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1A92B" w14:textId="77777777" w:rsidR="005E3112" w:rsidRDefault="002848AD">
      <w:pPr>
        <w:widowControl/>
        <w:shd w:val="clear" w:color="auto" w:fill="FFFFFF"/>
        <w:spacing w:after="72" w:line="560" w:lineRule="exact"/>
        <w:jc w:val="center"/>
        <w:outlineLvl w:val="2"/>
        <w:rPr>
          <w:rFonts w:asciiTheme="minorEastAsia" w:hAnsiTheme="minorEastAsia" w:cs="Times New Roman"/>
          <w:b/>
          <w:bCs/>
          <w:color w:val="000000"/>
          <w:kern w:val="36"/>
          <w:sz w:val="44"/>
          <w:szCs w:val="44"/>
        </w:rPr>
      </w:pPr>
      <w:r>
        <w:rPr>
          <w:rFonts w:asciiTheme="minorEastAsia" w:hAnsiTheme="minorEastAsia" w:cs="Times New Roman" w:hint="eastAsia"/>
          <w:b/>
          <w:bCs/>
          <w:color w:val="000000"/>
          <w:kern w:val="36"/>
          <w:sz w:val="44"/>
          <w:szCs w:val="44"/>
        </w:rPr>
        <w:t>深圳市科技创新委员会</w:t>
      </w:r>
    </w:p>
    <w:p w14:paraId="2543BC73" w14:textId="77777777" w:rsidR="005E3112" w:rsidRDefault="002848AD">
      <w:pPr>
        <w:widowControl/>
        <w:shd w:val="clear" w:color="auto" w:fill="FFFFFF"/>
        <w:spacing w:after="72" w:line="560" w:lineRule="exact"/>
        <w:jc w:val="center"/>
        <w:outlineLvl w:val="2"/>
        <w:rPr>
          <w:rFonts w:asciiTheme="minorEastAsia" w:hAnsiTheme="minorEastAsia" w:cs="Times New Roman"/>
          <w:b/>
          <w:bCs/>
          <w:color w:val="000000"/>
          <w:kern w:val="36"/>
          <w:sz w:val="44"/>
          <w:szCs w:val="44"/>
        </w:rPr>
      </w:pPr>
      <w:r>
        <w:rPr>
          <w:rFonts w:asciiTheme="minorEastAsia" w:hAnsiTheme="minorEastAsia" w:cs="Times New Roman" w:hint="eastAsia"/>
          <w:b/>
          <w:bCs/>
          <w:color w:val="000000"/>
          <w:kern w:val="36"/>
          <w:sz w:val="44"/>
          <w:szCs w:val="44"/>
        </w:rPr>
        <w:t>2022</w:t>
      </w:r>
      <w:r>
        <w:rPr>
          <w:rFonts w:asciiTheme="minorEastAsia" w:hAnsiTheme="minorEastAsia" w:cs="Times New Roman" w:hint="eastAsia"/>
          <w:b/>
          <w:bCs/>
          <w:color w:val="000000"/>
          <w:kern w:val="36"/>
          <w:sz w:val="44"/>
          <w:szCs w:val="44"/>
        </w:rPr>
        <w:t>年可持续发展科技专项项目申请指南</w:t>
      </w:r>
    </w:p>
    <w:p w14:paraId="32A15BD9" w14:textId="77777777" w:rsidR="005E3112" w:rsidRDefault="005E3112">
      <w:pPr>
        <w:spacing w:line="560" w:lineRule="exact"/>
      </w:pPr>
    </w:p>
    <w:p w14:paraId="734D6607"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一、申请内容</w:t>
      </w:r>
    </w:p>
    <w:p w14:paraId="7B4FFE58" w14:textId="77777777" w:rsidR="005E3112" w:rsidRDefault="002848AD">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发挥科技创新在推动经济、社会和环境可持续发展中的支撑和引领作用，重点聚焦资源高效利用、生态环境治理、健康深圳建设、社会治理和乡村振兴等领域技术创新、科技成果应用与示范，对符合条件的可持续发展科技创新项目予以资助。</w:t>
      </w:r>
    </w:p>
    <w:p w14:paraId="46DD7413"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二、设定依据</w:t>
      </w:r>
    </w:p>
    <w:p w14:paraId="38BACB5A"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（一）《国务院关于印发中国落实</w:t>
      </w:r>
      <w:r>
        <w:rPr>
          <w:rFonts w:ascii="仿宋_GB2312" w:eastAsia="仿宋_GB2312" w:hAnsiTheme="minorEastAsia" w:cs="Times New Roman" w:hint="eastAsia"/>
          <w:color w:val="000000"/>
          <w:kern w:val="0"/>
          <w:sz w:val="32"/>
          <w:szCs w:val="32"/>
        </w:rPr>
        <w:t>2030</w:t>
      </w:r>
      <w:r>
        <w:rPr>
          <w:rFonts w:ascii="仿宋_GB2312" w:eastAsia="仿宋_GB2312" w:hAnsiTheme="minorEastAsia" w:cs="Times New Roman" w:hint="eastAsia"/>
          <w:color w:val="000000"/>
          <w:kern w:val="0"/>
          <w:sz w:val="32"/>
          <w:szCs w:val="32"/>
        </w:rPr>
        <w:t>年可持续发展议程创新示范区建设方案的通知》，国务院，国发〔</w:t>
      </w:r>
      <w:r>
        <w:rPr>
          <w:rFonts w:ascii="仿宋_GB2312" w:eastAsia="仿宋_GB2312" w:hAnsiTheme="minorEastAsia" w:cs="Times New Roman" w:hint="eastAsia"/>
          <w:color w:val="000000"/>
          <w:kern w:val="0"/>
          <w:sz w:val="32"/>
          <w:szCs w:val="32"/>
        </w:rPr>
        <w:t>2016</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69</w:t>
      </w:r>
      <w:r>
        <w:rPr>
          <w:rFonts w:ascii="仿宋_GB2312" w:eastAsia="仿宋_GB2312" w:hAnsiTheme="minorEastAsia" w:cs="Times New Roman" w:hint="eastAsia"/>
          <w:color w:val="000000"/>
          <w:kern w:val="0"/>
          <w:sz w:val="32"/>
          <w:szCs w:val="32"/>
        </w:rPr>
        <w:t>号；</w:t>
      </w:r>
    </w:p>
    <w:p w14:paraId="71181C5A"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（二）《深圳市人民政府关于印发深圳市可持续发展规划（</w:t>
      </w:r>
      <w:r>
        <w:rPr>
          <w:rFonts w:ascii="仿宋_GB2312" w:eastAsia="仿宋_GB2312" w:hAnsiTheme="minorEastAsia" w:cs="Times New Roman" w:hint="eastAsia"/>
          <w:color w:val="000000"/>
          <w:kern w:val="0"/>
          <w:sz w:val="32"/>
          <w:szCs w:val="32"/>
        </w:rPr>
        <w:t>2017</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2030</w:t>
      </w:r>
      <w:r>
        <w:rPr>
          <w:rFonts w:ascii="仿宋_GB2312" w:eastAsia="仿宋_GB2312" w:hAnsiTheme="minorEastAsia" w:cs="Times New Roman" w:hint="eastAsia"/>
          <w:color w:val="000000"/>
          <w:kern w:val="0"/>
          <w:sz w:val="32"/>
          <w:szCs w:val="32"/>
        </w:rPr>
        <w:t>年）及相关方案的通知》，深圳市人民政府，深府〔</w:t>
      </w:r>
      <w:r>
        <w:rPr>
          <w:rFonts w:ascii="仿宋_GB2312" w:eastAsia="仿宋_GB2312" w:hAnsiTheme="minorEastAsia" w:cs="Times New Roman" w:hint="eastAsia"/>
          <w:color w:val="000000"/>
          <w:kern w:val="0"/>
          <w:sz w:val="32"/>
          <w:szCs w:val="32"/>
        </w:rPr>
        <w:t>2018</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27</w:t>
      </w:r>
      <w:r>
        <w:rPr>
          <w:rFonts w:ascii="仿宋_GB2312" w:eastAsia="仿宋_GB2312" w:hAnsiTheme="minorEastAsia" w:cs="Times New Roman" w:hint="eastAsia"/>
          <w:color w:val="000000"/>
          <w:kern w:val="0"/>
          <w:sz w:val="32"/>
          <w:szCs w:val="32"/>
        </w:rPr>
        <w:t>号；</w:t>
      </w:r>
    </w:p>
    <w:p w14:paraId="45048EAC" w14:textId="77777777" w:rsidR="005E3112" w:rsidRDefault="002848AD">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（三）《深圳市科技计划管理改革方案》，深圳市人民政府，深府〔</w:t>
      </w:r>
      <w:r>
        <w:rPr>
          <w:rFonts w:ascii="仿宋_GB2312" w:eastAsia="仿宋_GB2312" w:hAnsiTheme="minorEastAsia" w:cs="Times New Roman" w:hint="eastAsia"/>
          <w:color w:val="000000"/>
          <w:kern w:val="0"/>
          <w:sz w:val="32"/>
          <w:szCs w:val="32"/>
        </w:rPr>
        <w:t>2019</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号；</w:t>
      </w:r>
    </w:p>
    <w:p w14:paraId="5AE23E90" w14:textId="77777777" w:rsidR="005E3112" w:rsidRDefault="002848AD">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（四）《深圳市科技计划项目管理办法》，深圳市科技创新委员会，深科技创新规〔</w:t>
      </w:r>
      <w:r>
        <w:rPr>
          <w:rFonts w:ascii="仿宋_GB2312" w:eastAsia="仿宋_GB2312" w:hAnsiTheme="minorEastAsia" w:cs="Times New Roman" w:hint="eastAsia"/>
          <w:color w:val="000000"/>
          <w:kern w:val="0"/>
          <w:sz w:val="32"/>
          <w:szCs w:val="32"/>
        </w:rPr>
        <w:t>2019</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号；</w:t>
      </w:r>
    </w:p>
    <w:p w14:paraId="34871199" w14:textId="77777777" w:rsidR="005E3112" w:rsidRDefault="002848AD">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（五）《深圳市科技研发资金管理办法》，深圳市科技创新委员会、深圳市财政局，深科技创新规〔</w:t>
      </w:r>
      <w:r>
        <w:rPr>
          <w:rFonts w:ascii="仿宋_GB2312" w:eastAsia="仿宋_GB2312" w:hAnsiTheme="minorEastAsia" w:cs="Times New Roman" w:hint="eastAsia"/>
          <w:color w:val="000000"/>
          <w:kern w:val="0"/>
          <w:sz w:val="32"/>
          <w:szCs w:val="32"/>
        </w:rPr>
        <w:t>2019</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2</w:t>
      </w:r>
      <w:r>
        <w:rPr>
          <w:rFonts w:ascii="仿宋_GB2312" w:eastAsia="仿宋_GB2312" w:hAnsiTheme="minorEastAsia" w:cs="Times New Roman" w:hint="eastAsia"/>
          <w:color w:val="000000"/>
          <w:kern w:val="0"/>
          <w:sz w:val="32"/>
          <w:szCs w:val="32"/>
        </w:rPr>
        <w:t>号；</w:t>
      </w:r>
    </w:p>
    <w:p w14:paraId="3CBAFB04" w14:textId="77777777" w:rsidR="005E3112" w:rsidRDefault="002848AD">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（六）《深圳市可持续发展科技专项项目管理办法》，深圳市科技创新委员会，深科技创新规〔</w:t>
      </w:r>
      <w:r>
        <w:rPr>
          <w:rFonts w:ascii="仿宋_GB2312" w:eastAsia="仿宋_GB2312" w:hAnsiTheme="minorEastAsia" w:cs="Times New Roman" w:hint="eastAsia"/>
          <w:color w:val="000000"/>
          <w:kern w:val="0"/>
          <w:sz w:val="32"/>
          <w:szCs w:val="32"/>
        </w:rPr>
        <w:t>2020</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8</w:t>
      </w:r>
      <w:r>
        <w:rPr>
          <w:rFonts w:ascii="仿宋_GB2312" w:eastAsia="仿宋_GB2312" w:hAnsiTheme="minorEastAsia" w:cs="Times New Roman" w:hint="eastAsia"/>
          <w:color w:val="000000"/>
          <w:kern w:val="0"/>
          <w:sz w:val="32"/>
          <w:szCs w:val="32"/>
        </w:rPr>
        <w:t>号。</w:t>
      </w:r>
    </w:p>
    <w:p w14:paraId="6C3C9986"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lastRenderedPageBreak/>
        <w:t>三、支持强度与方式</w:t>
      </w:r>
    </w:p>
    <w:p w14:paraId="6BDA980C" w14:textId="77777777" w:rsidR="005E3112" w:rsidRDefault="002848AD">
      <w:pPr>
        <w:widowControl/>
        <w:shd w:val="clear" w:color="auto" w:fill="FFFFFF"/>
        <w:adjustRightInd w:val="0"/>
        <w:snapToGrid w:val="0"/>
        <w:spacing w:line="560" w:lineRule="exact"/>
        <w:ind w:firstLineChars="200" w:firstLine="643"/>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t>支持强度：</w:t>
      </w:r>
      <w:r>
        <w:rPr>
          <w:rFonts w:ascii="仿宋_GB2312" w:eastAsia="仿宋_GB2312" w:hAnsiTheme="minorEastAsia" w:cs="Times New Roman" w:hint="eastAsia"/>
          <w:color w:val="000000"/>
          <w:kern w:val="0"/>
          <w:sz w:val="32"/>
          <w:szCs w:val="32"/>
        </w:rPr>
        <w:t>有数量限制。受科技研发资金年度总额控制，并根据项目研发主要内容、项目考核指标（含经济指标、学术指标、技术指标等）以及研发实际需要，单个项目资助强度最高不超过</w:t>
      </w:r>
      <w:r>
        <w:rPr>
          <w:rFonts w:ascii="仿宋_GB2312" w:eastAsia="仿宋_GB2312" w:hAnsiTheme="minorEastAsia" w:cs="Times New Roman" w:hint="eastAsia"/>
          <w:color w:val="000000"/>
          <w:kern w:val="0"/>
          <w:sz w:val="32"/>
          <w:szCs w:val="32"/>
        </w:rPr>
        <w:t>800</w:t>
      </w:r>
      <w:r>
        <w:rPr>
          <w:rFonts w:ascii="仿宋_GB2312" w:eastAsia="仿宋_GB2312" w:hAnsiTheme="minorEastAsia" w:cs="Times New Roman" w:hint="eastAsia"/>
          <w:color w:val="000000"/>
          <w:kern w:val="0"/>
          <w:sz w:val="32"/>
          <w:szCs w:val="32"/>
        </w:rPr>
        <w:t>万元。</w:t>
      </w:r>
    </w:p>
    <w:p w14:paraId="3C07F3A1" w14:textId="77777777" w:rsidR="005E3112" w:rsidRDefault="002848AD">
      <w:pPr>
        <w:widowControl/>
        <w:shd w:val="clear" w:color="auto" w:fill="FFFFFF"/>
        <w:adjustRightInd w:val="0"/>
        <w:snapToGrid w:val="0"/>
        <w:spacing w:line="560" w:lineRule="exact"/>
        <w:ind w:firstLineChars="200" w:firstLine="640"/>
        <w:jc w:val="left"/>
        <w:rPr>
          <w:rFonts w:ascii="仿宋_GB2312" w:eastAsia="仿宋_GB2312" w:hAnsiTheme="minorEastAsia" w:cs="Times New Roman"/>
          <w:b/>
          <w:color w:val="000000"/>
          <w:kern w:val="0"/>
          <w:sz w:val="32"/>
          <w:szCs w:val="32"/>
        </w:rPr>
      </w:pPr>
      <w:r>
        <w:rPr>
          <w:rFonts w:ascii="仿宋_GB2312" w:eastAsia="仿宋_GB2312" w:hAnsiTheme="minorEastAsia" w:cs="Times New Roman" w:hint="eastAsia"/>
          <w:color w:val="000000"/>
          <w:kern w:val="0"/>
          <w:sz w:val="32"/>
          <w:szCs w:val="32"/>
        </w:rPr>
        <w:t>资助资金纳入</w:t>
      </w:r>
      <w:r>
        <w:rPr>
          <w:rFonts w:ascii="仿宋_GB2312" w:eastAsia="仿宋_GB2312" w:hAnsiTheme="minorEastAsia" w:cs="Times New Roman" w:hint="eastAsia"/>
          <w:color w:val="000000"/>
          <w:kern w:val="0"/>
          <w:sz w:val="32"/>
          <w:szCs w:val="32"/>
        </w:rPr>
        <w:t>2022</w:t>
      </w:r>
      <w:r>
        <w:rPr>
          <w:rFonts w:ascii="仿宋_GB2312" w:eastAsia="仿宋_GB2312" w:hAnsiTheme="minorEastAsia" w:cs="Times New Roman" w:hint="eastAsia"/>
          <w:color w:val="000000"/>
          <w:kern w:val="0"/>
          <w:sz w:val="32"/>
          <w:szCs w:val="32"/>
        </w:rPr>
        <w:t>年市级财政预算安排。</w:t>
      </w:r>
      <w:r>
        <w:rPr>
          <w:rFonts w:ascii="仿宋_GB2312" w:eastAsia="仿宋_GB2312" w:hAnsi="宋体" w:cs="宋体" w:hint="eastAsia"/>
          <w:color w:val="000000"/>
          <w:kern w:val="0"/>
          <w:sz w:val="32"/>
          <w:szCs w:val="32"/>
        </w:rPr>
        <w:t>项目自</w:t>
      </w:r>
      <w:r>
        <w:rPr>
          <w:rFonts w:ascii="仿宋_GB2312" w:eastAsia="仿宋_GB2312" w:hAnsi="宋体" w:cs="宋体" w:hint="eastAsia"/>
          <w:color w:val="000000"/>
          <w:kern w:val="0"/>
          <w:sz w:val="32"/>
          <w:szCs w:val="32"/>
        </w:rPr>
        <w:t>2022</w:t>
      </w:r>
      <w:r>
        <w:rPr>
          <w:rFonts w:ascii="仿宋_GB2312" w:eastAsia="仿宋_GB2312" w:hAnsi="宋体" w:cs="宋体" w:hint="eastAsia"/>
          <w:color w:val="000000"/>
          <w:kern w:val="0"/>
          <w:sz w:val="32"/>
          <w:szCs w:val="32"/>
        </w:rPr>
        <w:t>年开始实施，实施期限为</w:t>
      </w:r>
      <w:r>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年。</w:t>
      </w:r>
    </w:p>
    <w:p w14:paraId="181A374A" w14:textId="77777777" w:rsidR="005E3112" w:rsidRDefault="002848AD">
      <w:pPr>
        <w:widowControl/>
        <w:shd w:val="clear" w:color="auto" w:fill="FFFFFF"/>
        <w:spacing w:line="560" w:lineRule="exact"/>
        <w:ind w:firstLineChars="200" w:firstLine="643"/>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t>支持方式：</w:t>
      </w:r>
      <w:r>
        <w:rPr>
          <w:rFonts w:ascii="仿宋_GB2312" w:eastAsia="仿宋_GB2312" w:hAnsi="仿宋_GB2312" w:cs="仿宋_GB2312" w:hint="eastAsia"/>
          <w:bCs/>
          <w:sz w:val="32"/>
          <w:szCs w:val="32"/>
        </w:rPr>
        <w:t>事前资助</w:t>
      </w:r>
      <w:r>
        <w:rPr>
          <w:rFonts w:ascii="仿宋_GB2312" w:eastAsia="仿宋_GB2312" w:hAnsiTheme="minorEastAsia" w:cs="Times New Roman" w:hint="eastAsia"/>
          <w:color w:val="000000"/>
          <w:kern w:val="0"/>
          <w:sz w:val="32"/>
          <w:szCs w:val="32"/>
        </w:rPr>
        <w:t>。</w:t>
      </w:r>
    </w:p>
    <w:p w14:paraId="40C7D684"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四、申请条件</w:t>
      </w:r>
    </w:p>
    <w:p w14:paraId="4D7D6E7A"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申请</w:t>
      </w:r>
      <w:r>
        <w:rPr>
          <w:rFonts w:ascii="仿宋_GB2312" w:eastAsia="仿宋_GB2312" w:hAnsiTheme="minorEastAsia" w:cs="Times New Roman" w:hint="eastAsia"/>
          <w:color w:val="000000"/>
          <w:kern w:val="0"/>
          <w:sz w:val="32"/>
          <w:szCs w:val="32"/>
        </w:rPr>
        <w:t>2022</w:t>
      </w:r>
      <w:r>
        <w:rPr>
          <w:rFonts w:ascii="仿宋_GB2312" w:eastAsia="仿宋_GB2312" w:hAnsiTheme="minorEastAsia" w:cs="Times New Roman" w:hint="eastAsia"/>
          <w:color w:val="000000"/>
          <w:kern w:val="0"/>
          <w:sz w:val="32"/>
          <w:szCs w:val="32"/>
        </w:rPr>
        <w:t>年可持续发展科技专项项目（以下简称“项目”）资助应当符合以下条件：</w:t>
      </w:r>
    </w:p>
    <w:p w14:paraId="60042712"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（一）牵头申请单位应当是在深圳市（含深汕特别合作区）依法注册，具备法人资格的高等院校、科研机构、医疗卫生单位、国家或深圳市高新技术企业。</w:t>
      </w:r>
    </w:p>
    <w:p w14:paraId="1A5BB4D5"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w:t>
      </w:r>
      <w:r>
        <w:rPr>
          <w:rFonts w:ascii="仿宋_GB2312" w:eastAsia="仿宋_GB2312" w:hAnsiTheme="minorEastAsia" w:cs="Times New Roman" w:hint="eastAsia"/>
          <w:color w:val="000000"/>
          <w:kern w:val="0"/>
          <w:sz w:val="32"/>
          <w:szCs w:val="32"/>
        </w:rPr>
        <w:t>）牵头申请单位应当</w:t>
      </w:r>
      <w:r>
        <w:rPr>
          <w:rFonts w:ascii="仿宋_GB2312" w:eastAsia="仿宋_GB2312" w:cs="仿宋_GB2312" w:hint="eastAsia"/>
          <w:sz w:val="32"/>
          <w:szCs w:val="32"/>
        </w:rPr>
        <w:t>在深圳具备良好的研发场地、设施、人员团队等条件，</w:t>
      </w:r>
      <w:r>
        <w:rPr>
          <w:rFonts w:ascii="仿宋_GB2312" w:eastAsia="仿宋_GB2312" w:hAnsiTheme="minorEastAsia" w:cs="Times New Roman" w:hint="eastAsia"/>
          <w:color w:val="000000"/>
          <w:kern w:val="0"/>
          <w:sz w:val="32"/>
          <w:szCs w:val="32"/>
        </w:rPr>
        <w:t>诚信守法，具有良好的信誉、健全的组织机构、完善的财务会计和知识产权保护相关制度。申请单位中有企业的（含牵头与合作单位），要求自筹资金不低于企业申请的财政资助额。</w:t>
      </w:r>
    </w:p>
    <w:p w14:paraId="4B351A4F"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（三）项目负责人应当具有完成项目所需专业技术能力和组织管理协调能力，项目负责人应为申请单位的全职研究人员，承担实质性研发任务，且项目完成年度不超过</w:t>
      </w:r>
      <w:r>
        <w:rPr>
          <w:rFonts w:ascii="仿宋_GB2312" w:eastAsia="仿宋_GB2312" w:hAnsiTheme="minorEastAsia" w:cs="Times New Roman" w:hint="eastAsia"/>
          <w:color w:val="000000"/>
          <w:kern w:val="0"/>
          <w:sz w:val="32"/>
          <w:szCs w:val="32"/>
        </w:rPr>
        <w:t>60</w:t>
      </w:r>
      <w:r>
        <w:rPr>
          <w:rFonts w:ascii="仿宋_GB2312" w:eastAsia="仿宋_GB2312" w:hAnsiTheme="minorEastAsia" w:cs="Times New Roman" w:hint="eastAsia"/>
          <w:color w:val="000000"/>
          <w:kern w:val="0"/>
          <w:sz w:val="32"/>
          <w:szCs w:val="32"/>
        </w:rPr>
        <w:t>周岁</w:t>
      </w:r>
      <w:r>
        <w:rPr>
          <w:rFonts w:ascii="仿宋_GB2312" w:eastAsia="仿宋_GB2312" w:cs="仿宋_GB2312" w:hint="eastAsia"/>
          <w:sz w:val="32"/>
          <w:szCs w:val="32"/>
        </w:rPr>
        <w:t>（</w:t>
      </w:r>
      <w:r>
        <w:rPr>
          <w:rFonts w:ascii="仿宋_GB2312" w:eastAsia="仿宋_GB2312" w:cs="仿宋_GB2312" w:hint="eastAsia"/>
          <w:sz w:val="32"/>
          <w:szCs w:val="32"/>
        </w:rPr>
        <w:t>1964</w:t>
      </w:r>
      <w:r>
        <w:rPr>
          <w:rFonts w:ascii="仿宋_GB2312" w:eastAsia="仿宋_GB2312" w:cs="仿宋_GB2312" w:hint="eastAsia"/>
          <w:sz w:val="32"/>
          <w:szCs w:val="32"/>
        </w:rPr>
        <w:t>年</w:t>
      </w:r>
      <w:r>
        <w:rPr>
          <w:rFonts w:ascii="仿宋_GB2312" w:eastAsia="仿宋_GB2312" w:cs="仿宋_GB2312" w:hint="eastAsia"/>
          <w:sz w:val="32"/>
          <w:szCs w:val="32"/>
        </w:rPr>
        <w:t>1</w:t>
      </w:r>
      <w:r>
        <w:rPr>
          <w:rFonts w:ascii="仿宋_GB2312" w:eastAsia="仿宋_GB2312" w:cs="仿宋_GB2312" w:hint="eastAsia"/>
          <w:sz w:val="32"/>
          <w:szCs w:val="32"/>
        </w:rPr>
        <w:t>月</w:t>
      </w:r>
      <w:r>
        <w:rPr>
          <w:rFonts w:ascii="仿宋_GB2312" w:eastAsia="仿宋_GB2312" w:cs="仿宋_GB2312" w:hint="eastAsia"/>
          <w:sz w:val="32"/>
          <w:szCs w:val="32"/>
        </w:rPr>
        <w:t>1</w:t>
      </w:r>
      <w:r>
        <w:rPr>
          <w:rFonts w:ascii="仿宋_GB2312" w:eastAsia="仿宋_GB2312" w:cs="仿宋_GB2312" w:hint="eastAsia"/>
          <w:sz w:val="32"/>
          <w:szCs w:val="32"/>
        </w:rPr>
        <w:t>日（含该日）以后出生）</w:t>
      </w:r>
      <w:r>
        <w:rPr>
          <w:rFonts w:ascii="仿宋_GB2312" w:eastAsia="仿宋_GB2312" w:hAnsiTheme="minorEastAsia" w:cs="Times New Roman" w:hint="eastAsia"/>
          <w:color w:val="000000"/>
          <w:kern w:val="0"/>
          <w:sz w:val="32"/>
          <w:szCs w:val="32"/>
        </w:rPr>
        <w:t>。</w:t>
      </w:r>
    </w:p>
    <w:p w14:paraId="4F3F14C0"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lastRenderedPageBreak/>
        <w:t>（四）项目组成员总人数</w:t>
      </w:r>
      <w:r>
        <w:rPr>
          <w:rFonts w:ascii="仿宋_GB2312" w:eastAsia="仿宋_GB2312" w:hAnsiTheme="minorEastAsia" w:cs="Times New Roman" w:hint="eastAsia"/>
          <w:color w:val="000000"/>
          <w:kern w:val="0"/>
          <w:sz w:val="32"/>
          <w:szCs w:val="32"/>
        </w:rPr>
        <w:t>50%</w:t>
      </w:r>
      <w:r>
        <w:rPr>
          <w:rFonts w:ascii="仿宋_GB2312" w:eastAsia="仿宋_GB2312" w:hAnsiTheme="minorEastAsia" w:cs="Times New Roman" w:hint="eastAsia"/>
          <w:color w:val="000000"/>
          <w:kern w:val="0"/>
          <w:sz w:val="32"/>
          <w:szCs w:val="32"/>
        </w:rPr>
        <w:t>以上</w:t>
      </w:r>
      <w:r>
        <w:rPr>
          <w:rFonts w:ascii="仿宋_GB2312" w:eastAsia="仿宋_GB2312" w:cs="仿宋_GB2312" w:hint="eastAsia"/>
          <w:sz w:val="32"/>
          <w:szCs w:val="32"/>
        </w:rPr>
        <w:t>（含</w:t>
      </w:r>
      <w:r>
        <w:rPr>
          <w:rFonts w:ascii="仿宋_GB2312" w:eastAsia="仿宋_GB2312" w:cs="仿宋_GB2312" w:hint="eastAsia"/>
          <w:sz w:val="32"/>
          <w:szCs w:val="32"/>
        </w:rPr>
        <w:t>50%</w:t>
      </w:r>
      <w:r>
        <w:rPr>
          <w:rFonts w:ascii="仿宋_GB2312" w:eastAsia="仿宋_GB2312" w:cs="仿宋_GB2312" w:hint="eastAsia"/>
          <w:sz w:val="32"/>
          <w:szCs w:val="32"/>
        </w:rPr>
        <w:t>，下同）</w:t>
      </w:r>
      <w:r>
        <w:rPr>
          <w:rFonts w:ascii="仿宋_GB2312" w:eastAsia="仿宋_GB2312" w:hAnsiTheme="minorEastAsia" w:cs="Times New Roman" w:hint="eastAsia"/>
          <w:color w:val="000000"/>
          <w:kern w:val="0"/>
          <w:sz w:val="32"/>
          <w:szCs w:val="32"/>
        </w:rPr>
        <w:t>须在深圳连续购买社会保险半年以上。</w:t>
      </w:r>
    </w:p>
    <w:p w14:paraId="420BF19A"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（五）牵头申请单位应当联合</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至</w:t>
      </w:r>
      <w:r>
        <w:rPr>
          <w:rFonts w:ascii="仿宋_GB2312" w:eastAsia="仿宋_GB2312" w:hAnsiTheme="minorEastAsia" w:cs="Times New Roman" w:hint="eastAsia"/>
          <w:color w:val="000000"/>
          <w:kern w:val="0"/>
          <w:sz w:val="32"/>
          <w:szCs w:val="32"/>
        </w:rPr>
        <w:t>3</w:t>
      </w:r>
      <w:r>
        <w:rPr>
          <w:rFonts w:ascii="仿宋_GB2312" w:eastAsia="仿宋_GB2312" w:hAnsiTheme="minorEastAsia" w:cs="Times New Roman" w:hint="eastAsia"/>
          <w:color w:val="000000"/>
          <w:kern w:val="0"/>
          <w:sz w:val="32"/>
          <w:szCs w:val="32"/>
        </w:rPr>
        <w:t>家合作单位采用“产学研用（医</w:t>
      </w:r>
      <w:r>
        <w:rPr>
          <w:rFonts w:ascii="仿宋_GB2312" w:eastAsia="仿宋_GB2312" w:hAnsiTheme="minorEastAsia" w:cs="Times New Roman"/>
          <w:color w:val="000000"/>
          <w:kern w:val="0"/>
          <w:sz w:val="32"/>
          <w:szCs w:val="32"/>
        </w:rPr>
        <w:t>）</w:t>
      </w:r>
      <w:r>
        <w:rPr>
          <w:rFonts w:ascii="仿宋_GB2312" w:eastAsia="仿宋_GB2312" w:hAnsiTheme="minorEastAsia" w:cs="Times New Roman" w:hint="eastAsia"/>
          <w:color w:val="000000"/>
          <w:kern w:val="0"/>
          <w:sz w:val="32"/>
          <w:szCs w:val="32"/>
        </w:rPr>
        <w:t>”联合申报方式。牵头申请单位和合作单位应当签订合作协议，明确各方的合作内容、主要分工及财政资助资金分配比例、成果归属等方面的权责事项。牵头单位应负责研发内容的</w:t>
      </w:r>
      <w:r>
        <w:rPr>
          <w:rFonts w:ascii="仿宋_GB2312" w:eastAsia="仿宋_GB2312" w:hAnsiTheme="minorEastAsia" w:cs="Times New Roman" w:hint="eastAsia"/>
          <w:color w:val="000000"/>
          <w:kern w:val="0"/>
          <w:sz w:val="32"/>
          <w:szCs w:val="32"/>
        </w:rPr>
        <w:t>50%</w:t>
      </w:r>
      <w:r>
        <w:rPr>
          <w:rFonts w:ascii="仿宋_GB2312" w:eastAsia="仿宋_GB2312" w:hAnsiTheme="minorEastAsia" w:cs="Times New Roman" w:hint="eastAsia"/>
          <w:color w:val="000000"/>
          <w:kern w:val="0"/>
          <w:sz w:val="32"/>
          <w:szCs w:val="32"/>
        </w:rPr>
        <w:t>以上。牵头申请单位资金分配比例不少于单个合作单位的分配比例，深圳市外的合作单位不参与分配财政资助资金。</w:t>
      </w:r>
    </w:p>
    <w:p w14:paraId="5F407157"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（六）涉及应用示范内容的，应明确示范地点，并应与技术使用单位分别签订《科技应用示范项目协议》，示范地点应在深圳市、深汕合作区以及深圳市对口帮扶地区；涉及乡村振兴内容的，应与深圳市对口</w:t>
      </w:r>
      <w:r>
        <w:rPr>
          <w:rFonts w:ascii="仿宋_GB2312" w:eastAsia="仿宋_GB2312" w:hAnsiTheme="minorEastAsia" w:cs="Times New Roman" w:hint="eastAsia"/>
          <w:color w:val="000000"/>
          <w:kern w:val="0"/>
          <w:sz w:val="32"/>
          <w:szCs w:val="32"/>
        </w:rPr>
        <w:t>帮扶地区有关单位签订合作协议。</w:t>
      </w:r>
    </w:p>
    <w:p w14:paraId="464912FD" w14:textId="77777777" w:rsidR="005E3112" w:rsidRDefault="002848AD">
      <w:pPr>
        <w:kinsoku w:val="0"/>
        <w:wordWrap w:val="0"/>
        <w:spacing w:line="560" w:lineRule="exact"/>
        <w:ind w:firstLineChars="200" w:firstLine="640"/>
        <w:jc w:val="left"/>
        <w:rPr>
          <w:rFonts w:ascii="仿宋_GB2312" w:eastAsia="仿宋_GB2312" w:hAnsi="仿宋_GB2312" w:cs="宋体"/>
          <w:color w:val="000000" w:themeColor="text1"/>
          <w:kern w:val="0"/>
          <w:sz w:val="32"/>
          <w:szCs w:val="23"/>
        </w:rPr>
      </w:pPr>
      <w:r>
        <w:rPr>
          <w:rFonts w:ascii="仿宋_GB2312" w:eastAsia="仿宋_GB2312" w:hAnsiTheme="minorEastAsia" w:cs="Times New Roman" w:hint="eastAsia"/>
          <w:color w:val="000000"/>
          <w:kern w:val="0"/>
          <w:sz w:val="32"/>
          <w:szCs w:val="32"/>
        </w:rPr>
        <w:t>（七）</w:t>
      </w:r>
      <w:r>
        <w:rPr>
          <w:rFonts w:ascii="仿宋_GB2312" w:eastAsia="仿宋_GB2312" w:hAnsi="仿宋_GB2312" w:cs="宋体" w:hint="eastAsia"/>
          <w:color w:val="000000" w:themeColor="text1"/>
          <w:kern w:val="0"/>
          <w:sz w:val="32"/>
          <w:szCs w:val="23"/>
        </w:rPr>
        <w:t>申请（包括合作）单位、项目负责人和项目组主要成员未列入科研诚信异常名录，申请（包括合作）单位未列入“深圳信用网”国家、深圳市黑名单或严重违法失信名单；</w:t>
      </w:r>
    </w:p>
    <w:p w14:paraId="7C6A3B77"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（八）涉及科研伦理与科技安全（如生物安全、信息安全等）相关问题的，申请单位应当严格执行国家有关法律法规和伦理准则。</w:t>
      </w:r>
    </w:p>
    <w:p w14:paraId="12782FFB"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黑体" w:eastAsia="黑体" w:hAnsi="黑体" w:cs="Times New Roman" w:hint="eastAsia"/>
          <w:color w:val="000000"/>
          <w:kern w:val="0"/>
          <w:sz w:val="32"/>
          <w:szCs w:val="32"/>
        </w:rPr>
        <w:t>限项要求</w:t>
      </w:r>
      <w:r>
        <w:rPr>
          <w:rFonts w:ascii="黑体" w:eastAsia="黑体" w:hAnsi="黑体"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同一年度，牵头申请单位或项目负责人应遵循以下限项原则：</w:t>
      </w:r>
    </w:p>
    <w:p w14:paraId="27D56B74"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lastRenderedPageBreak/>
        <w:t>1.</w:t>
      </w:r>
      <w:r>
        <w:rPr>
          <w:rFonts w:ascii="仿宋_GB2312" w:eastAsia="仿宋_GB2312" w:hAnsiTheme="minorEastAsia" w:cs="Times New Roman" w:hint="eastAsia"/>
          <w:color w:val="000000"/>
          <w:kern w:val="0"/>
          <w:sz w:val="32"/>
          <w:szCs w:val="32"/>
        </w:rPr>
        <w:t>可持续发展专项项目按照《深圳市科技创新委员会关于</w:t>
      </w:r>
      <w:r>
        <w:rPr>
          <w:rFonts w:ascii="仿宋_GB2312" w:eastAsia="仿宋_GB2312" w:hAnsiTheme="minorEastAsia" w:cs="Times New Roman" w:hint="eastAsia"/>
          <w:color w:val="000000"/>
          <w:kern w:val="0"/>
          <w:sz w:val="32"/>
          <w:szCs w:val="32"/>
        </w:rPr>
        <w:t>2021</w:t>
      </w:r>
      <w:r>
        <w:rPr>
          <w:rFonts w:ascii="仿宋_GB2312" w:eastAsia="仿宋_GB2312" w:hAnsiTheme="minorEastAsia" w:cs="Times New Roman" w:hint="eastAsia"/>
          <w:color w:val="000000"/>
          <w:kern w:val="0"/>
          <w:sz w:val="32"/>
          <w:szCs w:val="32"/>
        </w:rPr>
        <w:t>年申请科技计划项目限项要求的通知》规定的原则进行限项申报；</w:t>
      </w:r>
    </w:p>
    <w:p w14:paraId="41880E9E"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w:t>
      </w:r>
      <w:r>
        <w:rPr>
          <w:rFonts w:ascii="仿宋_GB2312" w:eastAsia="仿宋_GB2312" w:hAnsiTheme="minorEastAsia" w:cs="Times New Roman" w:hint="eastAsia"/>
          <w:color w:val="000000"/>
          <w:kern w:val="0"/>
          <w:sz w:val="32"/>
          <w:szCs w:val="32"/>
        </w:rPr>
        <w:t>企业只能牵头申报</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项；</w:t>
      </w:r>
    </w:p>
    <w:p w14:paraId="1BA59632"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3.</w:t>
      </w:r>
      <w:r>
        <w:rPr>
          <w:rFonts w:ascii="仿宋_GB2312" w:eastAsia="仿宋_GB2312" w:hAnsiTheme="minorEastAsia" w:cs="Times New Roman" w:hint="eastAsia"/>
          <w:color w:val="000000"/>
          <w:kern w:val="0"/>
          <w:sz w:val="32"/>
          <w:szCs w:val="32"/>
        </w:rPr>
        <w:t>申请人只能牵头申报</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项；</w:t>
      </w:r>
    </w:p>
    <w:p w14:paraId="3A7FCAFD"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4.</w:t>
      </w:r>
      <w:r>
        <w:rPr>
          <w:rFonts w:ascii="仿宋_GB2312" w:eastAsia="仿宋_GB2312" w:hAnsiTheme="minorEastAsia" w:cs="Times New Roman" w:hint="eastAsia"/>
          <w:color w:val="000000"/>
          <w:kern w:val="0"/>
          <w:sz w:val="32"/>
          <w:szCs w:val="32"/>
        </w:rPr>
        <w:t>高校、科研机构不能重复申请同一个项目；</w:t>
      </w:r>
    </w:p>
    <w:p w14:paraId="539B290C"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5.</w:t>
      </w:r>
      <w:r>
        <w:rPr>
          <w:rFonts w:ascii="仿宋_GB2312" w:eastAsia="仿宋_GB2312" w:hAnsiTheme="minorEastAsia" w:cs="Times New Roman" w:hint="eastAsia"/>
          <w:color w:val="000000"/>
          <w:kern w:val="0"/>
          <w:sz w:val="32"/>
          <w:szCs w:val="32"/>
        </w:rPr>
        <w:t>申请单位</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企业</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或项目负责人主持和参与市级科技计划在研项目不超过（含）</w:t>
      </w:r>
      <w:r>
        <w:rPr>
          <w:rFonts w:ascii="仿宋_GB2312" w:eastAsia="仿宋_GB2312" w:hAnsiTheme="minorEastAsia" w:cs="Times New Roman" w:hint="eastAsia"/>
          <w:color w:val="000000"/>
          <w:kern w:val="0"/>
          <w:sz w:val="32"/>
          <w:szCs w:val="32"/>
        </w:rPr>
        <w:t>3</w:t>
      </w:r>
      <w:r>
        <w:rPr>
          <w:rFonts w:ascii="仿宋_GB2312" w:eastAsia="仿宋_GB2312" w:hAnsiTheme="minorEastAsia" w:cs="Times New Roman" w:hint="eastAsia"/>
          <w:color w:val="000000"/>
          <w:kern w:val="0"/>
          <w:sz w:val="32"/>
          <w:szCs w:val="32"/>
        </w:rPr>
        <w:t>项；</w:t>
      </w:r>
    </w:p>
    <w:p w14:paraId="028282BC"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6.</w:t>
      </w:r>
      <w:r>
        <w:rPr>
          <w:rFonts w:ascii="仿宋_GB2312" w:eastAsia="仿宋_GB2312" w:hAnsiTheme="minorEastAsia" w:cs="Times New Roman" w:hint="eastAsia"/>
          <w:color w:val="000000"/>
          <w:kern w:val="0"/>
          <w:sz w:val="32"/>
          <w:szCs w:val="32"/>
        </w:rPr>
        <w:t>项目组主要成员（含项目负责人）中至少</w:t>
      </w:r>
      <w:r>
        <w:rPr>
          <w:rFonts w:ascii="仿宋_GB2312" w:eastAsia="仿宋_GB2312" w:hAnsiTheme="minorEastAsia" w:cs="Times New Roman" w:hint="eastAsia"/>
          <w:color w:val="000000"/>
          <w:kern w:val="0"/>
          <w:sz w:val="32"/>
          <w:szCs w:val="32"/>
        </w:rPr>
        <w:t>3</w:t>
      </w:r>
      <w:r>
        <w:rPr>
          <w:rFonts w:ascii="仿宋_GB2312" w:eastAsia="仿宋_GB2312" w:hAnsiTheme="minorEastAsia" w:cs="Times New Roman" w:hint="eastAsia"/>
          <w:color w:val="000000"/>
          <w:kern w:val="0"/>
          <w:sz w:val="32"/>
          <w:szCs w:val="32"/>
        </w:rPr>
        <w:t>位为牵头申请单位的人员。</w:t>
      </w:r>
    </w:p>
    <w:p w14:paraId="63DE23D0"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五、申请材料</w:t>
      </w:r>
    </w:p>
    <w:p w14:paraId="5C10C146" w14:textId="77777777" w:rsidR="005E3112" w:rsidRDefault="002848AD">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（一）深圳市创新创业专项可持续发展科技专项项目申请书原件（加盖牵头和合作单位公章）。</w:t>
      </w:r>
    </w:p>
    <w:p w14:paraId="09D37BB1" w14:textId="77777777" w:rsidR="005E3112" w:rsidRDefault="002848AD">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Pr>
          <w:rFonts w:ascii="仿宋_GB2312" w:eastAsia="仿宋_GB2312" w:hAnsi="宋体" w:cs="宋体" w:hint="eastAsia"/>
          <w:color w:val="000000"/>
          <w:kern w:val="0"/>
          <w:sz w:val="32"/>
          <w:szCs w:val="32"/>
        </w:rPr>
        <w:t>2020</w:t>
      </w:r>
      <w:r>
        <w:rPr>
          <w:rFonts w:ascii="仿宋_GB2312" w:eastAsia="仿宋_GB2312" w:hAnsi="宋体" w:cs="宋体" w:hint="eastAsia"/>
          <w:color w:val="000000"/>
          <w:kern w:val="0"/>
          <w:sz w:val="32"/>
          <w:szCs w:val="32"/>
        </w:rPr>
        <w:t>年度完税证明复印件（非事业单位提供）。</w:t>
      </w:r>
    </w:p>
    <w:p w14:paraId="113CDFF0" w14:textId="77777777" w:rsidR="005E3112" w:rsidRDefault="002848AD">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（三）经深圳市注册会计师协会备案的含有防伪标识封面的</w:t>
      </w:r>
      <w:r>
        <w:rPr>
          <w:rFonts w:ascii="仿宋_GB2312" w:eastAsia="仿宋_GB2312" w:hAnsi="宋体" w:cs="宋体" w:hint="eastAsia"/>
          <w:color w:val="000000"/>
          <w:kern w:val="0"/>
          <w:sz w:val="32"/>
          <w:szCs w:val="32"/>
        </w:rPr>
        <w:t>2020</w:t>
      </w:r>
      <w:r>
        <w:rPr>
          <w:rFonts w:ascii="仿宋_GB2312" w:eastAsia="仿宋_GB2312" w:hAnsi="宋体" w:cs="宋体" w:hint="eastAsia"/>
          <w:color w:val="000000"/>
          <w:kern w:val="0"/>
          <w:sz w:val="32"/>
          <w:szCs w:val="32"/>
        </w:rPr>
        <w:t>年度财务审计报告复印件（非事业单位提供）。</w:t>
      </w:r>
    </w:p>
    <w:p w14:paraId="6767BB39"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（四）项目可行性研究报告原件，</w:t>
      </w:r>
      <w:r>
        <w:rPr>
          <w:rFonts w:ascii="仿宋_GB2312" w:eastAsia="仿宋_GB2312" w:hAnsi="宋体" w:cs="宋体" w:hint="eastAsia"/>
          <w:color w:val="000000"/>
          <w:kern w:val="0"/>
          <w:sz w:val="32"/>
          <w:szCs w:val="32"/>
        </w:rPr>
        <w:t>有效合作协议盖章原件，</w:t>
      </w:r>
      <w:r>
        <w:rPr>
          <w:rFonts w:ascii="仿宋_GB2312" w:eastAsia="仿宋_GB2312" w:hAnsiTheme="minorEastAsia" w:cs="Times New Roman" w:hint="eastAsia"/>
          <w:color w:val="000000"/>
          <w:kern w:val="0"/>
          <w:sz w:val="32"/>
          <w:szCs w:val="32"/>
        </w:rPr>
        <w:t>知识产权合规性声明原件，科研诚信承诺书原件。项目申请单位（包括项目牵头和参与单位）为企业的，须提供自筹经费投入承诺书。</w:t>
      </w:r>
    </w:p>
    <w:p w14:paraId="11866D06" w14:textId="77777777" w:rsidR="005E3112" w:rsidRDefault="002848AD">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Theme="minorEastAsia" w:cs="Times New Roman" w:hint="eastAsia"/>
          <w:color w:val="000000"/>
          <w:kern w:val="0"/>
          <w:sz w:val="32"/>
          <w:szCs w:val="32"/>
        </w:rPr>
        <w:t>（五）项目负责人职称证书或学历证明、高层次人才证书、获奖证书等复印件</w:t>
      </w:r>
      <w:r>
        <w:rPr>
          <w:rFonts w:ascii="仿宋_GB2312" w:eastAsia="仿宋_GB2312" w:hAnsi="宋体" w:cs="宋体" w:hint="eastAsia"/>
          <w:color w:val="000000"/>
          <w:kern w:val="0"/>
          <w:sz w:val="32"/>
          <w:szCs w:val="32"/>
        </w:rPr>
        <w:t>。项目负责人与申请单位签订的劳动合同复印件（单位或其人事部门盖章），</w:t>
      </w:r>
      <w:r>
        <w:rPr>
          <w:rFonts w:ascii="仿宋_GB2312" w:eastAsia="仿宋_GB2312" w:hAnsi="宋体" w:cs="宋体" w:hint="eastAsia"/>
          <w:color w:val="000000"/>
          <w:kern w:val="0"/>
          <w:sz w:val="32"/>
          <w:szCs w:val="32"/>
        </w:rPr>
        <w:t>50%</w:t>
      </w:r>
      <w:r>
        <w:rPr>
          <w:rFonts w:ascii="仿宋_GB2312" w:eastAsia="仿宋_GB2312" w:hAnsi="宋体" w:cs="宋体" w:hint="eastAsia"/>
          <w:color w:val="000000"/>
          <w:kern w:val="0"/>
          <w:sz w:val="32"/>
          <w:szCs w:val="32"/>
        </w:rPr>
        <w:t>以上的项目组</w:t>
      </w:r>
      <w:r>
        <w:rPr>
          <w:rFonts w:ascii="仿宋_GB2312" w:eastAsia="仿宋_GB2312" w:hAnsi="宋体" w:cs="宋体" w:hint="eastAsia"/>
          <w:color w:val="000000"/>
          <w:kern w:val="0"/>
          <w:sz w:val="32"/>
          <w:szCs w:val="32"/>
        </w:rPr>
        <w:lastRenderedPageBreak/>
        <w:t>成员（包括项目负责人）半年以上（截至申报时最近月份）的深圳社会保险缴纳凭证复印件。</w:t>
      </w:r>
    </w:p>
    <w:p w14:paraId="6D11478F"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六）项目负责人主持或参与市级以上科技计划项目的清单（企业提供单位的项目情况），以及与本项目有关的研究内容获得其他渠道资助的情况说明（盖单位公章）。项目负责人或牵头申请单位（企业）出具的主持和参与在研市级科技计划项目未超</w:t>
      </w:r>
      <w:r>
        <w:rPr>
          <w:rFonts w:ascii="仿宋_GB2312" w:eastAsia="仿宋_GB2312" w:hAnsiTheme="minorEastAsia" w:cs="Times New Roman" w:hint="eastAsia"/>
          <w:color w:val="000000"/>
          <w:kern w:val="0"/>
          <w:sz w:val="32"/>
          <w:szCs w:val="32"/>
        </w:rPr>
        <w:t>3</w:t>
      </w:r>
      <w:r>
        <w:rPr>
          <w:rFonts w:ascii="仿宋_GB2312" w:eastAsia="仿宋_GB2312" w:hAnsiTheme="minorEastAsia" w:cs="Times New Roman" w:hint="eastAsia"/>
          <w:color w:val="000000"/>
          <w:kern w:val="0"/>
          <w:sz w:val="32"/>
          <w:szCs w:val="32"/>
        </w:rPr>
        <w:t>项的承诺书（申请单位盖章）。</w:t>
      </w:r>
    </w:p>
    <w:p w14:paraId="4AF3249F"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（七）可以选择提供与申请项目相关的有效知识产权证</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包括专利和软件著作权</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、查新报告、检测报告、获奖证书、广东省企业科技特派员派驻协议书、深圳市农村科技特派员证书等证明材料复印件；</w:t>
      </w:r>
    </w:p>
    <w:p w14:paraId="6CD0C259"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（八）项目涉及科研伦理和科技安全的，提供国家有关法律法规和伦理准则要求的批准或备案文件。</w:t>
      </w:r>
    </w:p>
    <w:p w14:paraId="1FBCC154" w14:textId="77777777" w:rsidR="005E3112" w:rsidRDefault="002848AD">
      <w:pPr>
        <w:widowControl/>
        <w:shd w:val="clear" w:color="auto" w:fill="FFFFFF"/>
        <w:adjustRightInd w:val="0"/>
        <w:snapToGrid w:val="0"/>
        <w:spacing w:line="560" w:lineRule="exact"/>
        <w:ind w:firstLineChars="200" w:firstLine="643"/>
        <w:jc w:val="left"/>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项目受理时申请单位只需网络填报，无需提交纸质材料。</w:t>
      </w:r>
      <w:r>
        <w:rPr>
          <w:rFonts w:ascii="仿宋_GB2312" w:eastAsia="仿宋_GB2312" w:hAnsi="宋体" w:cs="宋体" w:hint="eastAsia"/>
          <w:color w:val="000000"/>
          <w:kern w:val="0"/>
          <w:sz w:val="32"/>
          <w:szCs w:val="32"/>
        </w:rPr>
        <w:t>申请单位在网上填报受理时限内登录深圳市科技业务管理系统在线填报项目申请书；并在科技业务系统中上传其他申请材料的电子版扫描件后（复印件需加盖申请单位公章后上传）提交；提交后，点击申请书上的“签字</w:t>
      </w:r>
      <w:r>
        <w:rPr>
          <w:rFonts w:ascii="仿宋_GB2312" w:eastAsia="仿宋_GB2312" w:hAnsi="宋体" w:cs="宋体" w:hint="eastAsia"/>
          <w:color w:val="000000"/>
          <w:kern w:val="0"/>
          <w:sz w:val="32"/>
          <w:szCs w:val="32"/>
        </w:rPr>
        <w:t>盖章页打印”将打印文件签字盖章后扫描提交审核（系统受理状态为“待窗口受理”）。</w:t>
      </w:r>
    </w:p>
    <w:p w14:paraId="275163B2" w14:textId="77777777" w:rsidR="005E3112" w:rsidRDefault="002848AD">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申请材料的研究内容、项目组成员和拟取得的学术、技术及经济指标应科学合理，严谨规范，并作为项目评审、合同签订、过程管理、验收结题及项目评估的依据，原则上不予调整。项目一经立项，投入资金总额不予调整，市财政资</w:t>
      </w:r>
      <w:r>
        <w:rPr>
          <w:rFonts w:ascii="仿宋_GB2312" w:eastAsia="仿宋_GB2312" w:hAnsi="宋体" w:cs="宋体" w:hint="eastAsia"/>
          <w:color w:val="000000"/>
          <w:kern w:val="0"/>
          <w:sz w:val="32"/>
          <w:szCs w:val="32"/>
        </w:rPr>
        <w:lastRenderedPageBreak/>
        <w:t>金申请额与实际下达资助额之间的差额部分，由项目申请单位自筹资金补足。</w:t>
      </w:r>
    </w:p>
    <w:p w14:paraId="786A75A2" w14:textId="77777777" w:rsidR="005E3112" w:rsidRDefault="002848AD">
      <w:pPr>
        <w:widowControl/>
        <w:shd w:val="clear" w:color="auto" w:fill="FFFFFF"/>
        <w:spacing w:line="560" w:lineRule="exact"/>
        <w:ind w:firstLineChars="200" w:firstLine="640"/>
        <w:jc w:val="left"/>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六、申请表格</w:t>
      </w:r>
    </w:p>
    <w:p w14:paraId="272FBD1E" w14:textId="77777777" w:rsidR="005E3112" w:rsidRDefault="002848AD">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本指南规定提交的表格，申请单位登录深圳市科技业务管理系统（</w:t>
      </w:r>
      <w:r>
        <w:rPr>
          <w:rFonts w:ascii="仿宋_GB2312" w:eastAsia="仿宋_GB2312" w:hAnsi="宋体" w:cs="宋体" w:hint="eastAsia"/>
          <w:color w:val="000000"/>
          <w:kern w:val="0"/>
          <w:sz w:val="32"/>
          <w:szCs w:val="32"/>
        </w:rPr>
        <w:t>https://sticapply.sz.gov.cn/</w:t>
      </w:r>
      <w:r>
        <w:rPr>
          <w:rFonts w:ascii="仿宋_GB2312" w:eastAsia="仿宋_GB2312" w:hAnsi="宋体" w:cs="宋体" w:hint="eastAsia"/>
          <w:color w:val="000000"/>
          <w:kern w:val="0"/>
          <w:sz w:val="32"/>
          <w:szCs w:val="32"/>
        </w:rPr>
        <w:t>）在线填报。</w:t>
      </w:r>
    </w:p>
    <w:p w14:paraId="6D76E5B6" w14:textId="77777777" w:rsidR="005E3112" w:rsidRDefault="002848AD">
      <w:pPr>
        <w:widowControl/>
        <w:shd w:val="clear" w:color="auto" w:fill="FFFFFF"/>
        <w:spacing w:line="560" w:lineRule="exact"/>
        <w:ind w:firstLineChars="200" w:firstLine="640"/>
        <w:jc w:val="left"/>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七、受理机关</w:t>
      </w:r>
    </w:p>
    <w:p w14:paraId="055771B4"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一）受理机关：深圳市科技创新委员会。</w:t>
      </w:r>
    </w:p>
    <w:p w14:paraId="06B1C02A"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（二）受理时间：网上填报受理时间，</w:t>
      </w:r>
      <w:r>
        <w:rPr>
          <w:rFonts w:ascii="仿宋_GB2312" w:eastAsia="仿宋_GB2312" w:hAnsiTheme="minorEastAsia" w:cs="Times New Roman"/>
          <w:b/>
          <w:color w:val="000000"/>
          <w:kern w:val="0"/>
          <w:sz w:val="32"/>
          <w:szCs w:val="32"/>
        </w:rPr>
        <w:t>2021</w:t>
      </w:r>
      <w:r>
        <w:rPr>
          <w:rFonts w:ascii="仿宋_GB2312" w:eastAsia="仿宋_GB2312" w:hAnsiTheme="minorEastAsia" w:cs="Times New Roman" w:hint="eastAsia"/>
          <w:b/>
          <w:color w:val="000000"/>
          <w:kern w:val="0"/>
          <w:sz w:val="32"/>
          <w:szCs w:val="32"/>
        </w:rPr>
        <w:t>年</w:t>
      </w:r>
      <w:r>
        <w:rPr>
          <w:rFonts w:ascii="仿宋_GB2312" w:eastAsia="仿宋_GB2312" w:hAnsiTheme="minorEastAsia" w:cs="Times New Roman"/>
          <w:b/>
          <w:color w:val="000000"/>
          <w:kern w:val="0"/>
          <w:sz w:val="32"/>
          <w:szCs w:val="32"/>
        </w:rPr>
        <w:t>9</w:t>
      </w:r>
      <w:r>
        <w:rPr>
          <w:rFonts w:ascii="仿宋_GB2312" w:eastAsia="仿宋_GB2312" w:hAnsiTheme="minorEastAsia" w:cs="Times New Roman" w:hint="eastAsia"/>
          <w:b/>
          <w:color w:val="000000"/>
          <w:kern w:val="0"/>
          <w:sz w:val="32"/>
          <w:szCs w:val="32"/>
        </w:rPr>
        <w:t>月</w:t>
      </w:r>
      <w:r>
        <w:rPr>
          <w:rFonts w:ascii="仿宋_GB2312" w:eastAsia="仿宋_GB2312" w:hAnsiTheme="minorEastAsia" w:cs="Times New Roman" w:hint="eastAsia"/>
          <w:b/>
          <w:color w:val="000000"/>
          <w:kern w:val="0"/>
          <w:sz w:val="32"/>
          <w:szCs w:val="32"/>
        </w:rPr>
        <w:t>30</w:t>
      </w:r>
      <w:r>
        <w:rPr>
          <w:rFonts w:ascii="仿宋_GB2312" w:eastAsia="仿宋_GB2312" w:hAnsiTheme="minorEastAsia" w:cs="Times New Roman" w:hint="eastAsia"/>
          <w:b/>
          <w:color w:val="000000"/>
          <w:kern w:val="0"/>
          <w:sz w:val="32"/>
          <w:szCs w:val="32"/>
        </w:rPr>
        <w:t>日</w:t>
      </w:r>
      <w:r>
        <w:rPr>
          <w:rFonts w:ascii="仿宋_GB2312" w:eastAsia="仿宋_GB2312" w:hAnsiTheme="minorEastAsia" w:cs="Times New Roman"/>
          <w:b/>
          <w:color w:val="000000"/>
          <w:kern w:val="0"/>
          <w:sz w:val="32"/>
          <w:szCs w:val="32"/>
        </w:rPr>
        <w:t>-2021</w:t>
      </w:r>
      <w:r>
        <w:rPr>
          <w:rFonts w:ascii="仿宋_GB2312" w:eastAsia="仿宋_GB2312" w:hAnsiTheme="minorEastAsia" w:cs="Times New Roman" w:hint="eastAsia"/>
          <w:b/>
          <w:color w:val="000000"/>
          <w:kern w:val="0"/>
          <w:sz w:val="32"/>
          <w:szCs w:val="32"/>
        </w:rPr>
        <w:t>年</w:t>
      </w:r>
      <w:r>
        <w:rPr>
          <w:rFonts w:ascii="仿宋_GB2312" w:eastAsia="仿宋_GB2312" w:hAnsiTheme="minorEastAsia" w:cs="Times New Roman" w:hint="eastAsia"/>
          <w:b/>
          <w:color w:val="000000"/>
          <w:kern w:val="0"/>
          <w:sz w:val="32"/>
          <w:szCs w:val="32"/>
        </w:rPr>
        <w:t>10</w:t>
      </w:r>
      <w:r>
        <w:rPr>
          <w:rFonts w:ascii="仿宋_GB2312" w:eastAsia="仿宋_GB2312" w:hAnsiTheme="minorEastAsia" w:cs="Times New Roman" w:hint="eastAsia"/>
          <w:b/>
          <w:color w:val="000000"/>
          <w:kern w:val="0"/>
          <w:sz w:val="32"/>
          <w:szCs w:val="32"/>
        </w:rPr>
        <w:t>月</w:t>
      </w:r>
      <w:r>
        <w:rPr>
          <w:rFonts w:ascii="仿宋_GB2312" w:eastAsia="仿宋_GB2312" w:hAnsiTheme="minorEastAsia" w:cs="Times New Roman" w:hint="eastAsia"/>
          <w:b/>
          <w:color w:val="000000"/>
          <w:kern w:val="0"/>
          <w:sz w:val="32"/>
          <w:szCs w:val="32"/>
        </w:rPr>
        <w:t>19</w:t>
      </w:r>
      <w:r>
        <w:rPr>
          <w:rFonts w:ascii="仿宋_GB2312" w:eastAsia="仿宋_GB2312" w:hAnsiTheme="minorEastAsia" w:cs="Times New Roman" w:hint="eastAsia"/>
          <w:b/>
          <w:color w:val="000000"/>
          <w:kern w:val="0"/>
          <w:sz w:val="32"/>
          <w:szCs w:val="32"/>
        </w:rPr>
        <w:t>日</w:t>
      </w:r>
      <w:r>
        <w:rPr>
          <w:rFonts w:ascii="仿宋_GB2312" w:eastAsia="仿宋_GB2312" w:hAnsiTheme="minorEastAsia" w:cs="Times New Roman" w:hint="eastAsia"/>
          <w:color w:val="000000"/>
          <w:kern w:val="0"/>
          <w:sz w:val="32"/>
          <w:szCs w:val="32"/>
        </w:rPr>
        <w:t>（截止至</w:t>
      </w:r>
      <w:r>
        <w:rPr>
          <w:rFonts w:ascii="仿宋_GB2312" w:eastAsia="仿宋_GB2312" w:hAnsiTheme="minorEastAsia" w:cs="Times New Roman" w:hint="eastAsia"/>
          <w:color w:val="000000"/>
          <w:kern w:val="0"/>
          <w:sz w:val="32"/>
          <w:szCs w:val="32"/>
        </w:rPr>
        <w:t>24:00</w:t>
      </w:r>
      <w:r>
        <w:rPr>
          <w:rFonts w:ascii="仿宋_GB2312" w:eastAsia="仿宋_GB2312" w:hAnsiTheme="minorEastAsia" w:cs="Times New Roman" w:hint="eastAsia"/>
          <w:color w:val="000000"/>
          <w:kern w:val="0"/>
          <w:sz w:val="32"/>
          <w:szCs w:val="32"/>
        </w:rPr>
        <w:t>）；书面材料提交时间和方式另行通知。</w:t>
      </w:r>
    </w:p>
    <w:p w14:paraId="6C25C074"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（三）联系电话：</w:t>
      </w:r>
      <w:r>
        <w:rPr>
          <w:rFonts w:ascii="仿宋_GB2312" w:eastAsia="仿宋_GB2312" w:hAnsiTheme="minorEastAsia" w:cs="Times New Roman" w:hint="eastAsia"/>
          <w:color w:val="000000"/>
          <w:kern w:val="0"/>
          <w:sz w:val="32"/>
          <w:szCs w:val="32"/>
        </w:rPr>
        <w:t xml:space="preserve"> 88103434</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88102164</w:t>
      </w: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88100637</w:t>
      </w:r>
      <w:r>
        <w:rPr>
          <w:rFonts w:ascii="仿宋_GB2312" w:eastAsia="仿宋_GB2312" w:hAnsiTheme="minorEastAsia" w:cs="Times New Roman" w:hint="eastAsia"/>
          <w:color w:val="000000"/>
          <w:kern w:val="0"/>
          <w:sz w:val="32"/>
          <w:szCs w:val="32"/>
        </w:rPr>
        <w:t>。</w:t>
      </w:r>
    </w:p>
    <w:p w14:paraId="7F5520FE"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八、决定机关</w:t>
      </w:r>
    </w:p>
    <w:p w14:paraId="7FDF9E0A"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深圳市科技创新委员会。</w:t>
      </w:r>
    </w:p>
    <w:p w14:paraId="40BEE9E2"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九、办理程序</w:t>
      </w:r>
    </w:p>
    <w:p w14:paraId="771F4D81"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仿宋_GB2312" w:eastAsia="仿宋_GB2312" w:hAnsiTheme="minorEastAsia" w:cs="Times New Roman" w:hint="eastAsia"/>
          <w:color w:val="000000"/>
          <w:kern w:val="0"/>
          <w:sz w:val="32"/>
          <w:szCs w:val="32"/>
        </w:rPr>
        <w:t>项目征集——发布课题——网上申报——电子材料审查——专家评审——现场核查——项目审定——社会公示——项目入库——提交纸质材料——下达计划——签订合同书——拨付经费。</w:t>
      </w:r>
    </w:p>
    <w:p w14:paraId="06ED35DE"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十、办理时限</w:t>
      </w:r>
    </w:p>
    <w:p w14:paraId="55383D9E"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仿宋_GB2312" w:eastAsia="仿宋_GB2312" w:hAnsiTheme="minorEastAsia" w:cs="Times New Roman" w:hint="eastAsia"/>
          <w:color w:val="000000"/>
          <w:kern w:val="0"/>
          <w:sz w:val="32"/>
          <w:szCs w:val="32"/>
        </w:rPr>
        <w:t>成批处理。</w:t>
      </w:r>
    </w:p>
    <w:p w14:paraId="69A0CA89"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十一、证件及有效期限</w:t>
      </w:r>
    </w:p>
    <w:p w14:paraId="5886D870"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证件：批准文件。</w:t>
      </w:r>
    </w:p>
    <w:p w14:paraId="482A2564"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w:t>
      </w:r>
      <w:r>
        <w:rPr>
          <w:rFonts w:ascii="仿宋_GB2312" w:eastAsia="仿宋_GB2312" w:hAnsiTheme="minorEastAsia" w:cs="Times New Roman" w:hint="eastAsia"/>
          <w:color w:val="000000"/>
          <w:kern w:val="0"/>
          <w:sz w:val="32"/>
          <w:szCs w:val="32"/>
        </w:rPr>
        <w:t>有效期限：项目申请单位应当在收到批准文件通知之日起</w:t>
      </w:r>
      <w:r>
        <w:rPr>
          <w:rFonts w:ascii="仿宋_GB2312" w:eastAsia="仿宋_GB2312" w:hAnsiTheme="minorEastAsia" w:cs="Times New Roman" w:hint="eastAsia"/>
          <w:color w:val="000000"/>
          <w:kern w:val="0"/>
          <w:sz w:val="32"/>
          <w:szCs w:val="32"/>
        </w:rPr>
        <w:t>1</w:t>
      </w:r>
      <w:r>
        <w:rPr>
          <w:rFonts w:ascii="仿宋_GB2312" w:eastAsia="仿宋_GB2312" w:hAnsiTheme="minorEastAsia" w:cs="Times New Roman" w:hint="eastAsia"/>
          <w:color w:val="000000"/>
          <w:kern w:val="0"/>
          <w:sz w:val="32"/>
          <w:szCs w:val="32"/>
        </w:rPr>
        <w:t>个月内，与深圳市科技创新委员会签订项目合同书。</w:t>
      </w:r>
    </w:p>
    <w:p w14:paraId="13E94BF7"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lastRenderedPageBreak/>
        <w:t>十二、法律效力</w:t>
      </w:r>
    </w:p>
    <w:p w14:paraId="78140603"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申请单位凭批准文件获得深圳市科技研发资金资助。</w:t>
      </w:r>
    </w:p>
    <w:p w14:paraId="3337A5A4"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十三、收费</w:t>
      </w:r>
    </w:p>
    <w:p w14:paraId="78DA447D"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不收费。</w:t>
      </w:r>
    </w:p>
    <w:p w14:paraId="68826D4A" w14:textId="77777777" w:rsidR="005E3112" w:rsidRDefault="002848AD">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十四、年审或年检</w:t>
      </w:r>
    </w:p>
    <w:p w14:paraId="6EA78FB7"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无年审、年检，深圳市科技创新委员会按照项目合同书对项目进行跟踪管理和组织验收。</w:t>
      </w:r>
    </w:p>
    <w:p w14:paraId="2D414589" w14:textId="77777777" w:rsidR="005E3112" w:rsidRDefault="005E3112">
      <w:pPr>
        <w:widowControl/>
        <w:shd w:val="clear" w:color="auto" w:fill="FFFFFF"/>
        <w:spacing w:line="560" w:lineRule="exact"/>
        <w:ind w:firstLine="480"/>
        <w:jc w:val="left"/>
        <w:rPr>
          <w:rFonts w:ascii="仿宋_GB2312" w:eastAsia="仿宋_GB2312" w:hAnsiTheme="minorEastAsia" w:cs="Times New Roman"/>
          <w:color w:val="000000"/>
          <w:kern w:val="0"/>
          <w:sz w:val="32"/>
          <w:szCs w:val="32"/>
        </w:rPr>
      </w:pPr>
    </w:p>
    <w:p w14:paraId="3C155B88" w14:textId="77777777" w:rsidR="005E3112" w:rsidRDefault="002848AD">
      <w:pPr>
        <w:widowControl/>
        <w:shd w:val="clear" w:color="auto" w:fill="FFFFFF"/>
        <w:spacing w:line="560" w:lineRule="exact"/>
        <w:ind w:firstLineChars="200" w:firstLine="643"/>
        <w:jc w:val="left"/>
        <w:rPr>
          <w:rFonts w:ascii="仿宋_GB2312" w:eastAsia="仿宋_GB2312" w:hAnsiTheme="minorEastAsia" w:cs="Times New Roman"/>
          <w:color w:val="000000"/>
          <w:kern w:val="0"/>
          <w:sz w:val="32"/>
          <w:szCs w:val="32"/>
        </w:rPr>
      </w:pPr>
      <w:r>
        <w:rPr>
          <w:rFonts w:ascii="仿宋_GB2312" w:eastAsia="仿宋_GB2312" w:hAnsi="Calibri" w:cs="Arial" w:hint="eastAsia"/>
          <w:b/>
          <w:bCs/>
          <w:color w:val="000000"/>
          <w:sz w:val="32"/>
          <w:szCs w:val="32"/>
        </w:rPr>
        <w:t>声</w:t>
      </w:r>
      <w:r>
        <w:rPr>
          <w:rFonts w:ascii="仿宋_GB2312" w:eastAsia="仿宋_GB2312" w:hAnsi="Calibri" w:cs="Arial" w:hint="eastAsia"/>
          <w:b/>
          <w:bCs/>
          <w:color w:val="000000"/>
          <w:sz w:val="32"/>
          <w:szCs w:val="32"/>
        </w:rPr>
        <w:t xml:space="preserve"> </w:t>
      </w:r>
      <w:r>
        <w:rPr>
          <w:rFonts w:ascii="仿宋_GB2312" w:eastAsia="仿宋_GB2312" w:hAnsi="Calibri" w:cs="Arial" w:hint="eastAsia"/>
          <w:b/>
          <w:bCs/>
          <w:color w:val="000000"/>
          <w:sz w:val="32"/>
          <w:szCs w:val="32"/>
        </w:rPr>
        <w:t>明：</w:t>
      </w:r>
      <w:r>
        <w:rPr>
          <w:rFonts w:ascii="仿宋_GB2312" w:eastAsia="仿宋_GB2312" w:hAnsiTheme="minorEastAsia" w:cs="Times New Roman" w:hint="eastAsia"/>
          <w:color w:val="000000"/>
          <w:kern w:val="0"/>
          <w:sz w:val="32"/>
          <w:szCs w:val="32"/>
        </w:rPr>
        <w:t>申请人和申请单位对申请材料的合法性、真实性、准确性和完整性负责。对抄袭剽窃或弄虚作假的，我委核实后将不予立项或撤销项目，并纳入科研诚信异常名录，同时视情节轻重，依法依规追究相应责任。</w:t>
      </w:r>
    </w:p>
    <w:p w14:paraId="1A65442E"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市科技创新委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市科技创新委员会领导和工作人员名义向申请单位收取费用的，请知情者即向市科技创新委举报。</w:t>
      </w:r>
    </w:p>
    <w:p w14:paraId="39F54F09"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项目牵头申请单位需提交审计报告的，应当按照《深圳市科技计划项目管理办法》等规定，提供经深圳市注册会计</w:t>
      </w:r>
      <w:r>
        <w:rPr>
          <w:rFonts w:ascii="仿宋_GB2312" w:eastAsia="仿宋_GB2312" w:hAnsiTheme="minorEastAsia" w:cs="Times New Roman" w:hint="eastAsia"/>
          <w:color w:val="000000"/>
          <w:kern w:val="0"/>
          <w:sz w:val="32"/>
          <w:szCs w:val="32"/>
        </w:rPr>
        <w:t>师协会备案的含有防伪标识封面的审计报告。项目牵头申请</w:t>
      </w:r>
      <w:r>
        <w:rPr>
          <w:rFonts w:ascii="仿宋_GB2312" w:eastAsia="仿宋_GB2312" w:hAnsiTheme="minorEastAsia" w:cs="Times New Roman" w:hint="eastAsia"/>
          <w:color w:val="000000"/>
          <w:kern w:val="0"/>
          <w:sz w:val="32"/>
          <w:szCs w:val="32"/>
        </w:rPr>
        <w:lastRenderedPageBreak/>
        <w:t>单位提供无防伪标识封面（未备案）或属于虚假防伪标识封面（未备案）的审计报告，深圳市科技创新委员会不予采用。相关审计报告经核查认定属于虚假材料的，项目牵头申请单位五年内不得申请市科技计划项目，深圳市科技创新委员会将其列入科研诚信异常名录，并按照市政府失信联合惩戒有关规定予以处理。</w:t>
      </w:r>
    </w:p>
    <w:p w14:paraId="12E5DA33" w14:textId="77777777" w:rsidR="005E3112" w:rsidRDefault="002848AD">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项目一经立项，项目牵头单位即对项目执行全过程负有主体责任。有义务按合同约定开展研发活动，完成约定目标。有义务接受主管部门监督，配合主管部门完成中期检查和抽查。有义务最迟在合同到期后</w:t>
      </w:r>
      <w:r>
        <w:rPr>
          <w:rFonts w:ascii="仿宋_GB2312" w:eastAsia="仿宋_GB2312" w:hAnsiTheme="minorEastAsia" w:cs="Times New Roman" w:hint="eastAsia"/>
          <w:color w:val="000000"/>
          <w:kern w:val="0"/>
          <w:sz w:val="32"/>
          <w:szCs w:val="32"/>
        </w:rPr>
        <w:t>6</w:t>
      </w:r>
      <w:r>
        <w:rPr>
          <w:rFonts w:ascii="仿宋_GB2312" w:eastAsia="仿宋_GB2312" w:hAnsiTheme="minorEastAsia" w:cs="Times New Roman" w:hint="eastAsia"/>
          <w:color w:val="000000"/>
          <w:kern w:val="0"/>
          <w:sz w:val="32"/>
          <w:szCs w:val="32"/>
        </w:rPr>
        <w:t>个月内向主管部门提交纸质验收申请资料。不履行上述义务的，主管部门按规定将项目牵头单位、项目负责人等记入科研诚信异常名录，取消其一定年限内申请科研资助的资格，并依法追究其他责任。</w:t>
      </w:r>
    </w:p>
    <w:sectPr w:rsidR="005E31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2FECE" w14:textId="77777777" w:rsidR="00000000" w:rsidRDefault="002848AD">
      <w:r>
        <w:separator/>
      </w:r>
    </w:p>
  </w:endnote>
  <w:endnote w:type="continuationSeparator" w:id="0">
    <w:p w14:paraId="44124AEE" w14:textId="77777777" w:rsidR="00000000" w:rsidRDefault="0028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050C2" w14:textId="1A32586A" w:rsidR="005E3112" w:rsidRDefault="002848AD">
    <w:pPr>
      <w:pStyle w:val="a9"/>
      <w:jc w:val="center"/>
    </w:pPr>
    <w:r>
      <w:rPr>
        <w:noProof/>
      </w:rPr>
      <mc:AlternateContent>
        <mc:Choice Requires="wps">
          <w:drawing>
            <wp:anchor distT="0" distB="0" distL="114300" distR="114300" simplePos="0" relativeHeight="251659264" behindDoc="0" locked="0" layoutInCell="1" allowOverlap="1" wp14:anchorId="09B5D670" wp14:editId="4855AF49">
              <wp:simplePos x="0" y="0"/>
              <wp:positionH relativeFrom="margin">
                <wp:align>center</wp:align>
              </wp:positionH>
              <wp:positionV relativeFrom="paragraph">
                <wp:posOffset>0</wp:posOffset>
              </wp:positionV>
              <wp:extent cx="6794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 cy="162560"/>
                      </a:xfrm>
                      <a:prstGeom prst="rect">
                        <a:avLst/>
                      </a:prstGeom>
                      <a:noFill/>
                      <a:ln w="6350">
                        <a:noFill/>
                      </a:ln>
                      <a:effectLst/>
                    </wps:spPr>
                    <wps:txbx>
                      <w:txbxContent>
                        <w:p w14:paraId="1FF04D46" w14:textId="77777777" w:rsidR="005E3112" w:rsidRDefault="002848AD">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9B5D670" id="_x0000_t202" coordsize="21600,21600" o:spt="202" path="m,l,21600r21600,l21600,xe">
              <v:stroke joinstyle="miter"/>
              <v:path gradientshapeok="t" o:connecttype="rect"/>
            </v:shapetype>
            <v:shape id="文本框 1" o:spid="_x0000_s1026" type="#_x0000_t202" style="position:absolute;left:0;text-align:left;margin-left:0;margin-top:0;width:5.3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" filled="f" stroked="f" strokeweight=".5pt">
              <v:textbox style="mso-fit-shape-to-text:t" inset="0,0,0,0">
                <w:txbxContent>
                  <w:p w14:paraId="1FF04D46" w14:textId="77777777" w:rsidR="005E3112" w:rsidRDefault="002848AD">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w10:wrap anchorx="margin"/>
            </v:shape>
          </w:pict>
        </mc:Fallback>
      </mc:AlternateContent>
    </w:r>
  </w:p>
  <w:p w14:paraId="2216F859" w14:textId="77777777" w:rsidR="005E3112" w:rsidRDefault="005E31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08669" w14:textId="77777777" w:rsidR="00000000" w:rsidRDefault="002848AD">
      <w:r>
        <w:separator/>
      </w:r>
    </w:p>
  </w:footnote>
  <w:footnote w:type="continuationSeparator" w:id="0">
    <w:p w14:paraId="3D1EC9E8" w14:textId="77777777" w:rsidR="00000000" w:rsidRDefault="00284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01"/>
    <w:rsid w:val="0000066A"/>
    <w:rsid w:val="00002F33"/>
    <w:rsid w:val="0001005E"/>
    <w:rsid w:val="00015D9D"/>
    <w:rsid w:val="00022C1A"/>
    <w:rsid w:val="00023D7E"/>
    <w:rsid w:val="0002516A"/>
    <w:rsid w:val="00026FAF"/>
    <w:rsid w:val="00031E99"/>
    <w:rsid w:val="00040112"/>
    <w:rsid w:val="00044D22"/>
    <w:rsid w:val="0004679D"/>
    <w:rsid w:val="00046BA9"/>
    <w:rsid w:val="00046C46"/>
    <w:rsid w:val="00047249"/>
    <w:rsid w:val="000473FB"/>
    <w:rsid w:val="000508FA"/>
    <w:rsid w:val="00052A14"/>
    <w:rsid w:val="00056B75"/>
    <w:rsid w:val="000653B3"/>
    <w:rsid w:val="00066769"/>
    <w:rsid w:val="00066A3A"/>
    <w:rsid w:val="000709D4"/>
    <w:rsid w:val="00074723"/>
    <w:rsid w:val="00083AED"/>
    <w:rsid w:val="0008530F"/>
    <w:rsid w:val="00085578"/>
    <w:rsid w:val="00090A14"/>
    <w:rsid w:val="00096638"/>
    <w:rsid w:val="000A107E"/>
    <w:rsid w:val="000A3710"/>
    <w:rsid w:val="000A6C4D"/>
    <w:rsid w:val="000B0019"/>
    <w:rsid w:val="000B0682"/>
    <w:rsid w:val="000B0B28"/>
    <w:rsid w:val="000B4110"/>
    <w:rsid w:val="000B59B6"/>
    <w:rsid w:val="000B5AAE"/>
    <w:rsid w:val="000C5C4A"/>
    <w:rsid w:val="000D17FF"/>
    <w:rsid w:val="000D203A"/>
    <w:rsid w:val="000D4805"/>
    <w:rsid w:val="000D5A02"/>
    <w:rsid w:val="000E5F22"/>
    <w:rsid w:val="000E7498"/>
    <w:rsid w:val="00102BB1"/>
    <w:rsid w:val="0010467A"/>
    <w:rsid w:val="001050C0"/>
    <w:rsid w:val="001051FF"/>
    <w:rsid w:val="001059A1"/>
    <w:rsid w:val="001079A0"/>
    <w:rsid w:val="00112191"/>
    <w:rsid w:val="0011432E"/>
    <w:rsid w:val="00120924"/>
    <w:rsid w:val="001334C8"/>
    <w:rsid w:val="00135FF2"/>
    <w:rsid w:val="0013611C"/>
    <w:rsid w:val="00143B5C"/>
    <w:rsid w:val="00153357"/>
    <w:rsid w:val="00154A78"/>
    <w:rsid w:val="00155202"/>
    <w:rsid w:val="00156781"/>
    <w:rsid w:val="00157EE5"/>
    <w:rsid w:val="00157F6C"/>
    <w:rsid w:val="00174923"/>
    <w:rsid w:val="001849DC"/>
    <w:rsid w:val="00185128"/>
    <w:rsid w:val="001860A1"/>
    <w:rsid w:val="00186672"/>
    <w:rsid w:val="00192703"/>
    <w:rsid w:val="00194752"/>
    <w:rsid w:val="00194D9F"/>
    <w:rsid w:val="00194F39"/>
    <w:rsid w:val="001A7C4E"/>
    <w:rsid w:val="001A7E5E"/>
    <w:rsid w:val="001B3E00"/>
    <w:rsid w:val="001B410A"/>
    <w:rsid w:val="001B4B06"/>
    <w:rsid w:val="001C1866"/>
    <w:rsid w:val="001C5CC3"/>
    <w:rsid w:val="001C6D14"/>
    <w:rsid w:val="001C6E75"/>
    <w:rsid w:val="001C6F9D"/>
    <w:rsid w:val="001C74DE"/>
    <w:rsid w:val="001D3DAD"/>
    <w:rsid w:val="001D44D5"/>
    <w:rsid w:val="001D531C"/>
    <w:rsid w:val="001E1312"/>
    <w:rsid w:val="001F2D31"/>
    <w:rsid w:val="001F4004"/>
    <w:rsid w:val="00202578"/>
    <w:rsid w:val="0020264C"/>
    <w:rsid w:val="00203EA6"/>
    <w:rsid w:val="0021291F"/>
    <w:rsid w:val="00215851"/>
    <w:rsid w:val="00217C07"/>
    <w:rsid w:val="00223807"/>
    <w:rsid w:val="00224447"/>
    <w:rsid w:val="00224758"/>
    <w:rsid w:val="00224A06"/>
    <w:rsid w:val="002257CF"/>
    <w:rsid w:val="00226426"/>
    <w:rsid w:val="00227ACD"/>
    <w:rsid w:val="00230275"/>
    <w:rsid w:val="00236FA3"/>
    <w:rsid w:val="00237891"/>
    <w:rsid w:val="002407F7"/>
    <w:rsid w:val="002412FB"/>
    <w:rsid w:val="002513B8"/>
    <w:rsid w:val="0025159F"/>
    <w:rsid w:val="00252296"/>
    <w:rsid w:val="00253034"/>
    <w:rsid w:val="00254E8D"/>
    <w:rsid w:val="002561AE"/>
    <w:rsid w:val="0026234A"/>
    <w:rsid w:val="0026277C"/>
    <w:rsid w:val="0028087F"/>
    <w:rsid w:val="002848AD"/>
    <w:rsid w:val="00284A51"/>
    <w:rsid w:val="00291E1E"/>
    <w:rsid w:val="00295F81"/>
    <w:rsid w:val="00296220"/>
    <w:rsid w:val="002A3090"/>
    <w:rsid w:val="002A7D12"/>
    <w:rsid w:val="002B136B"/>
    <w:rsid w:val="002B2501"/>
    <w:rsid w:val="002C2E27"/>
    <w:rsid w:val="002C3FA0"/>
    <w:rsid w:val="002C48E7"/>
    <w:rsid w:val="002C6D83"/>
    <w:rsid w:val="002D0E1D"/>
    <w:rsid w:val="002D5E83"/>
    <w:rsid w:val="002D717B"/>
    <w:rsid w:val="002E0AF9"/>
    <w:rsid w:val="002E2AA4"/>
    <w:rsid w:val="002E4AF4"/>
    <w:rsid w:val="002E6A67"/>
    <w:rsid w:val="002E79E2"/>
    <w:rsid w:val="002F54D4"/>
    <w:rsid w:val="0030069D"/>
    <w:rsid w:val="00301EC0"/>
    <w:rsid w:val="0030267F"/>
    <w:rsid w:val="003032EB"/>
    <w:rsid w:val="0031098A"/>
    <w:rsid w:val="00311464"/>
    <w:rsid w:val="00311576"/>
    <w:rsid w:val="00311815"/>
    <w:rsid w:val="00313637"/>
    <w:rsid w:val="0031780C"/>
    <w:rsid w:val="00317A56"/>
    <w:rsid w:val="003208CB"/>
    <w:rsid w:val="003350F9"/>
    <w:rsid w:val="00335EEA"/>
    <w:rsid w:val="0033641F"/>
    <w:rsid w:val="00337358"/>
    <w:rsid w:val="00341E40"/>
    <w:rsid w:val="003428CD"/>
    <w:rsid w:val="00342CCD"/>
    <w:rsid w:val="00342DE3"/>
    <w:rsid w:val="00344430"/>
    <w:rsid w:val="00345117"/>
    <w:rsid w:val="00346EB1"/>
    <w:rsid w:val="00350CD0"/>
    <w:rsid w:val="00351E5E"/>
    <w:rsid w:val="00351EB6"/>
    <w:rsid w:val="00353823"/>
    <w:rsid w:val="00354082"/>
    <w:rsid w:val="0035639B"/>
    <w:rsid w:val="00357A6F"/>
    <w:rsid w:val="003611A3"/>
    <w:rsid w:val="00362BAE"/>
    <w:rsid w:val="00367B93"/>
    <w:rsid w:val="00374A53"/>
    <w:rsid w:val="0037796B"/>
    <w:rsid w:val="00380D23"/>
    <w:rsid w:val="00381F29"/>
    <w:rsid w:val="0038229B"/>
    <w:rsid w:val="003840FF"/>
    <w:rsid w:val="00386123"/>
    <w:rsid w:val="003912D6"/>
    <w:rsid w:val="00397A4F"/>
    <w:rsid w:val="003A099B"/>
    <w:rsid w:val="003A1428"/>
    <w:rsid w:val="003A2820"/>
    <w:rsid w:val="003A4A5A"/>
    <w:rsid w:val="003A7207"/>
    <w:rsid w:val="003B1709"/>
    <w:rsid w:val="003B3933"/>
    <w:rsid w:val="003B3C2A"/>
    <w:rsid w:val="003B3DED"/>
    <w:rsid w:val="003B66DF"/>
    <w:rsid w:val="003B70E4"/>
    <w:rsid w:val="003C1202"/>
    <w:rsid w:val="003C2673"/>
    <w:rsid w:val="003C5CAE"/>
    <w:rsid w:val="003D075F"/>
    <w:rsid w:val="003D4063"/>
    <w:rsid w:val="003D49FC"/>
    <w:rsid w:val="003E0F6E"/>
    <w:rsid w:val="003E398F"/>
    <w:rsid w:val="003E48CC"/>
    <w:rsid w:val="003E61A0"/>
    <w:rsid w:val="003E64AD"/>
    <w:rsid w:val="003F1B42"/>
    <w:rsid w:val="003F61B4"/>
    <w:rsid w:val="00400EDA"/>
    <w:rsid w:val="00405067"/>
    <w:rsid w:val="0040688A"/>
    <w:rsid w:val="00415483"/>
    <w:rsid w:val="00415B7E"/>
    <w:rsid w:val="004161C0"/>
    <w:rsid w:val="004237FB"/>
    <w:rsid w:val="00426AE0"/>
    <w:rsid w:val="0042753F"/>
    <w:rsid w:val="00431094"/>
    <w:rsid w:val="00432BAF"/>
    <w:rsid w:val="004330AC"/>
    <w:rsid w:val="00435846"/>
    <w:rsid w:val="00436C1E"/>
    <w:rsid w:val="0044054F"/>
    <w:rsid w:val="00440E49"/>
    <w:rsid w:val="00441CB3"/>
    <w:rsid w:val="004438E0"/>
    <w:rsid w:val="00443955"/>
    <w:rsid w:val="00443CD7"/>
    <w:rsid w:val="00446E95"/>
    <w:rsid w:val="00447B01"/>
    <w:rsid w:val="00450E48"/>
    <w:rsid w:val="00452A2F"/>
    <w:rsid w:val="004538D1"/>
    <w:rsid w:val="00455589"/>
    <w:rsid w:val="00461350"/>
    <w:rsid w:val="0046596E"/>
    <w:rsid w:val="004733C3"/>
    <w:rsid w:val="00474D21"/>
    <w:rsid w:val="0047669A"/>
    <w:rsid w:val="004776EF"/>
    <w:rsid w:val="0048030C"/>
    <w:rsid w:val="00484C13"/>
    <w:rsid w:val="00486175"/>
    <w:rsid w:val="00492B85"/>
    <w:rsid w:val="004932B6"/>
    <w:rsid w:val="00494E21"/>
    <w:rsid w:val="004974C3"/>
    <w:rsid w:val="004A18BC"/>
    <w:rsid w:val="004A2FF5"/>
    <w:rsid w:val="004A34F2"/>
    <w:rsid w:val="004A4266"/>
    <w:rsid w:val="004A4314"/>
    <w:rsid w:val="004A5862"/>
    <w:rsid w:val="004B5D04"/>
    <w:rsid w:val="004B673B"/>
    <w:rsid w:val="004B675C"/>
    <w:rsid w:val="004C0EB4"/>
    <w:rsid w:val="004C15FC"/>
    <w:rsid w:val="004C1790"/>
    <w:rsid w:val="004C209E"/>
    <w:rsid w:val="004C5112"/>
    <w:rsid w:val="004D02EC"/>
    <w:rsid w:val="004D0CBB"/>
    <w:rsid w:val="004D3FF3"/>
    <w:rsid w:val="004E2A85"/>
    <w:rsid w:val="004E54F2"/>
    <w:rsid w:val="004E6B80"/>
    <w:rsid w:val="004E7CED"/>
    <w:rsid w:val="004F7809"/>
    <w:rsid w:val="004F78D3"/>
    <w:rsid w:val="00500253"/>
    <w:rsid w:val="00500869"/>
    <w:rsid w:val="0050164A"/>
    <w:rsid w:val="0050399D"/>
    <w:rsid w:val="005076BA"/>
    <w:rsid w:val="00510692"/>
    <w:rsid w:val="005158B5"/>
    <w:rsid w:val="0051612F"/>
    <w:rsid w:val="00516F2B"/>
    <w:rsid w:val="0052157D"/>
    <w:rsid w:val="00522687"/>
    <w:rsid w:val="00523461"/>
    <w:rsid w:val="00527BBB"/>
    <w:rsid w:val="00532CCB"/>
    <w:rsid w:val="005337F3"/>
    <w:rsid w:val="00533E21"/>
    <w:rsid w:val="00534635"/>
    <w:rsid w:val="00536F5C"/>
    <w:rsid w:val="0054355B"/>
    <w:rsid w:val="00547917"/>
    <w:rsid w:val="00550F49"/>
    <w:rsid w:val="0055193B"/>
    <w:rsid w:val="0055355C"/>
    <w:rsid w:val="00554951"/>
    <w:rsid w:val="00555E03"/>
    <w:rsid w:val="005600D8"/>
    <w:rsid w:val="00560802"/>
    <w:rsid w:val="005651EC"/>
    <w:rsid w:val="00567519"/>
    <w:rsid w:val="005708CC"/>
    <w:rsid w:val="00574CB4"/>
    <w:rsid w:val="0057760B"/>
    <w:rsid w:val="00577D98"/>
    <w:rsid w:val="005805D2"/>
    <w:rsid w:val="00580F29"/>
    <w:rsid w:val="00585294"/>
    <w:rsid w:val="00586F74"/>
    <w:rsid w:val="005914DC"/>
    <w:rsid w:val="005919A8"/>
    <w:rsid w:val="005919E9"/>
    <w:rsid w:val="00591E28"/>
    <w:rsid w:val="00592A24"/>
    <w:rsid w:val="00593345"/>
    <w:rsid w:val="00594270"/>
    <w:rsid w:val="00595C2E"/>
    <w:rsid w:val="00596F35"/>
    <w:rsid w:val="00597E1A"/>
    <w:rsid w:val="005A25B1"/>
    <w:rsid w:val="005A27AD"/>
    <w:rsid w:val="005A4272"/>
    <w:rsid w:val="005A7B25"/>
    <w:rsid w:val="005B1357"/>
    <w:rsid w:val="005B4DE0"/>
    <w:rsid w:val="005B566C"/>
    <w:rsid w:val="005B6744"/>
    <w:rsid w:val="005C0CB5"/>
    <w:rsid w:val="005D1BE3"/>
    <w:rsid w:val="005D1F81"/>
    <w:rsid w:val="005D37AC"/>
    <w:rsid w:val="005D3E4C"/>
    <w:rsid w:val="005D6BB8"/>
    <w:rsid w:val="005E3112"/>
    <w:rsid w:val="005E503D"/>
    <w:rsid w:val="005F0E87"/>
    <w:rsid w:val="005F3197"/>
    <w:rsid w:val="005F4836"/>
    <w:rsid w:val="005F6653"/>
    <w:rsid w:val="005F7E40"/>
    <w:rsid w:val="00601B20"/>
    <w:rsid w:val="0060401F"/>
    <w:rsid w:val="00604CB2"/>
    <w:rsid w:val="00605B07"/>
    <w:rsid w:val="00612513"/>
    <w:rsid w:val="00613C57"/>
    <w:rsid w:val="0061543E"/>
    <w:rsid w:val="00615D9F"/>
    <w:rsid w:val="00616136"/>
    <w:rsid w:val="00617977"/>
    <w:rsid w:val="0062580B"/>
    <w:rsid w:val="0062798D"/>
    <w:rsid w:val="00627A71"/>
    <w:rsid w:val="00631D26"/>
    <w:rsid w:val="0063284C"/>
    <w:rsid w:val="00633279"/>
    <w:rsid w:val="00633767"/>
    <w:rsid w:val="006338A2"/>
    <w:rsid w:val="00634C7D"/>
    <w:rsid w:val="00637E5B"/>
    <w:rsid w:val="00640F85"/>
    <w:rsid w:val="006556F7"/>
    <w:rsid w:val="006562AF"/>
    <w:rsid w:val="0065702C"/>
    <w:rsid w:val="00657E3E"/>
    <w:rsid w:val="00663D24"/>
    <w:rsid w:val="00665F4E"/>
    <w:rsid w:val="00666864"/>
    <w:rsid w:val="00667480"/>
    <w:rsid w:val="00670E87"/>
    <w:rsid w:val="006751D0"/>
    <w:rsid w:val="006806CA"/>
    <w:rsid w:val="00680884"/>
    <w:rsid w:val="00680A5D"/>
    <w:rsid w:val="00682D51"/>
    <w:rsid w:val="00684E7B"/>
    <w:rsid w:val="00686E32"/>
    <w:rsid w:val="00691636"/>
    <w:rsid w:val="00692630"/>
    <w:rsid w:val="00696BA9"/>
    <w:rsid w:val="006A0024"/>
    <w:rsid w:val="006A21F9"/>
    <w:rsid w:val="006A3E24"/>
    <w:rsid w:val="006A4355"/>
    <w:rsid w:val="006A528A"/>
    <w:rsid w:val="006A691A"/>
    <w:rsid w:val="006A6AAF"/>
    <w:rsid w:val="006B1EF8"/>
    <w:rsid w:val="006B68BE"/>
    <w:rsid w:val="006C2D97"/>
    <w:rsid w:val="006C32F0"/>
    <w:rsid w:val="006C71C9"/>
    <w:rsid w:val="006D1B2E"/>
    <w:rsid w:val="006D3C64"/>
    <w:rsid w:val="006D3EDE"/>
    <w:rsid w:val="006D5A8F"/>
    <w:rsid w:val="006D6E4A"/>
    <w:rsid w:val="006E0FC0"/>
    <w:rsid w:val="006E1981"/>
    <w:rsid w:val="006E26CF"/>
    <w:rsid w:val="006E5801"/>
    <w:rsid w:val="006E5955"/>
    <w:rsid w:val="006E64D3"/>
    <w:rsid w:val="006E7683"/>
    <w:rsid w:val="006E780D"/>
    <w:rsid w:val="006F022B"/>
    <w:rsid w:val="006F562D"/>
    <w:rsid w:val="006F58E3"/>
    <w:rsid w:val="007007A4"/>
    <w:rsid w:val="00701716"/>
    <w:rsid w:val="00702BD2"/>
    <w:rsid w:val="00702D66"/>
    <w:rsid w:val="00703080"/>
    <w:rsid w:val="00703BCF"/>
    <w:rsid w:val="00705635"/>
    <w:rsid w:val="00714723"/>
    <w:rsid w:val="00720240"/>
    <w:rsid w:val="00720F26"/>
    <w:rsid w:val="00725354"/>
    <w:rsid w:val="00725842"/>
    <w:rsid w:val="007260F9"/>
    <w:rsid w:val="00726B93"/>
    <w:rsid w:val="007360F0"/>
    <w:rsid w:val="0073736F"/>
    <w:rsid w:val="00737E41"/>
    <w:rsid w:val="00740223"/>
    <w:rsid w:val="00740B95"/>
    <w:rsid w:val="0074413A"/>
    <w:rsid w:val="00747B51"/>
    <w:rsid w:val="00747FAC"/>
    <w:rsid w:val="00753D98"/>
    <w:rsid w:val="00755BF0"/>
    <w:rsid w:val="00761443"/>
    <w:rsid w:val="0076205A"/>
    <w:rsid w:val="007654F7"/>
    <w:rsid w:val="00767283"/>
    <w:rsid w:val="00767408"/>
    <w:rsid w:val="007700A1"/>
    <w:rsid w:val="0077166A"/>
    <w:rsid w:val="0077330C"/>
    <w:rsid w:val="00774013"/>
    <w:rsid w:val="00775921"/>
    <w:rsid w:val="00775ABA"/>
    <w:rsid w:val="00776A48"/>
    <w:rsid w:val="00777421"/>
    <w:rsid w:val="00777EE7"/>
    <w:rsid w:val="00784E3D"/>
    <w:rsid w:val="00786B7F"/>
    <w:rsid w:val="00790462"/>
    <w:rsid w:val="007915F3"/>
    <w:rsid w:val="00791EB4"/>
    <w:rsid w:val="00797441"/>
    <w:rsid w:val="007A50A8"/>
    <w:rsid w:val="007A76EE"/>
    <w:rsid w:val="007B396D"/>
    <w:rsid w:val="007B3D29"/>
    <w:rsid w:val="007B3DC8"/>
    <w:rsid w:val="007B4F6B"/>
    <w:rsid w:val="007B5418"/>
    <w:rsid w:val="007C2C6A"/>
    <w:rsid w:val="007C3864"/>
    <w:rsid w:val="007C4943"/>
    <w:rsid w:val="007C7D84"/>
    <w:rsid w:val="007D05FE"/>
    <w:rsid w:val="007D203B"/>
    <w:rsid w:val="007D36D3"/>
    <w:rsid w:val="007D73D7"/>
    <w:rsid w:val="007D75A7"/>
    <w:rsid w:val="007E0522"/>
    <w:rsid w:val="007E28D6"/>
    <w:rsid w:val="007E2E91"/>
    <w:rsid w:val="007E7A09"/>
    <w:rsid w:val="007F760A"/>
    <w:rsid w:val="00800A6E"/>
    <w:rsid w:val="0080439B"/>
    <w:rsid w:val="008054EA"/>
    <w:rsid w:val="00805661"/>
    <w:rsid w:val="00814E69"/>
    <w:rsid w:val="00816F2B"/>
    <w:rsid w:val="0082559A"/>
    <w:rsid w:val="0082639E"/>
    <w:rsid w:val="00827949"/>
    <w:rsid w:val="008306D9"/>
    <w:rsid w:val="008312DE"/>
    <w:rsid w:val="00836EB1"/>
    <w:rsid w:val="00841B14"/>
    <w:rsid w:val="00844242"/>
    <w:rsid w:val="00844422"/>
    <w:rsid w:val="00850DB1"/>
    <w:rsid w:val="00850FCA"/>
    <w:rsid w:val="008528B6"/>
    <w:rsid w:val="008547EC"/>
    <w:rsid w:val="00855D19"/>
    <w:rsid w:val="008573F5"/>
    <w:rsid w:val="0086457D"/>
    <w:rsid w:val="0086512B"/>
    <w:rsid w:val="00867823"/>
    <w:rsid w:val="008705C7"/>
    <w:rsid w:val="00873246"/>
    <w:rsid w:val="00873332"/>
    <w:rsid w:val="00874028"/>
    <w:rsid w:val="00876858"/>
    <w:rsid w:val="00877AFD"/>
    <w:rsid w:val="00880D05"/>
    <w:rsid w:val="00885C30"/>
    <w:rsid w:val="00885D33"/>
    <w:rsid w:val="00890E72"/>
    <w:rsid w:val="00892EBF"/>
    <w:rsid w:val="0089424D"/>
    <w:rsid w:val="008953DB"/>
    <w:rsid w:val="00895902"/>
    <w:rsid w:val="008A14EC"/>
    <w:rsid w:val="008A5C1E"/>
    <w:rsid w:val="008B1746"/>
    <w:rsid w:val="008B4878"/>
    <w:rsid w:val="008B54B2"/>
    <w:rsid w:val="008B78E2"/>
    <w:rsid w:val="008C08C5"/>
    <w:rsid w:val="008C12FA"/>
    <w:rsid w:val="008C59CD"/>
    <w:rsid w:val="008C7A32"/>
    <w:rsid w:val="008D0B2C"/>
    <w:rsid w:val="008D2081"/>
    <w:rsid w:val="008D5AF7"/>
    <w:rsid w:val="008D78EB"/>
    <w:rsid w:val="008E31A5"/>
    <w:rsid w:val="008E3E47"/>
    <w:rsid w:val="00902D2F"/>
    <w:rsid w:val="00905790"/>
    <w:rsid w:val="009074BE"/>
    <w:rsid w:val="00910D1D"/>
    <w:rsid w:val="00921F32"/>
    <w:rsid w:val="00923C9D"/>
    <w:rsid w:val="009240E4"/>
    <w:rsid w:val="009265CE"/>
    <w:rsid w:val="00932F01"/>
    <w:rsid w:val="00934A4E"/>
    <w:rsid w:val="00936190"/>
    <w:rsid w:val="00936590"/>
    <w:rsid w:val="00937B06"/>
    <w:rsid w:val="0094166E"/>
    <w:rsid w:val="00942DFE"/>
    <w:rsid w:val="009455B5"/>
    <w:rsid w:val="00945B6C"/>
    <w:rsid w:val="0095140E"/>
    <w:rsid w:val="00953132"/>
    <w:rsid w:val="009600F9"/>
    <w:rsid w:val="00962D5F"/>
    <w:rsid w:val="009646BA"/>
    <w:rsid w:val="0097092B"/>
    <w:rsid w:val="00972BAA"/>
    <w:rsid w:val="00973B41"/>
    <w:rsid w:val="00975265"/>
    <w:rsid w:val="009770CA"/>
    <w:rsid w:val="00977802"/>
    <w:rsid w:val="0098213D"/>
    <w:rsid w:val="00982B7E"/>
    <w:rsid w:val="00983B8B"/>
    <w:rsid w:val="00984CB1"/>
    <w:rsid w:val="0098692C"/>
    <w:rsid w:val="009939C6"/>
    <w:rsid w:val="009A2102"/>
    <w:rsid w:val="009A2605"/>
    <w:rsid w:val="009A36C3"/>
    <w:rsid w:val="009A4582"/>
    <w:rsid w:val="009A5845"/>
    <w:rsid w:val="009A5EE7"/>
    <w:rsid w:val="009B1D6E"/>
    <w:rsid w:val="009B434A"/>
    <w:rsid w:val="009B5AD4"/>
    <w:rsid w:val="009B7737"/>
    <w:rsid w:val="009C09B9"/>
    <w:rsid w:val="009C195B"/>
    <w:rsid w:val="009C5D67"/>
    <w:rsid w:val="009C6764"/>
    <w:rsid w:val="009D04B3"/>
    <w:rsid w:val="009D0EA5"/>
    <w:rsid w:val="009D1672"/>
    <w:rsid w:val="009D4298"/>
    <w:rsid w:val="009D4974"/>
    <w:rsid w:val="009D6D34"/>
    <w:rsid w:val="009E2F34"/>
    <w:rsid w:val="009E367D"/>
    <w:rsid w:val="009E3F39"/>
    <w:rsid w:val="009E70C9"/>
    <w:rsid w:val="009E7894"/>
    <w:rsid w:val="009F0472"/>
    <w:rsid w:val="009F1A44"/>
    <w:rsid w:val="009F2F56"/>
    <w:rsid w:val="00A01179"/>
    <w:rsid w:val="00A0427D"/>
    <w:rsid w:val="00A057C9"/>
    <w:rsid w:val="00A06759"/>
    <w:rsid w:val="00A071C7"/>
    <w:rsid w:val="00A10306"/>
    <w:rsid w:val="00A10FC4"/>
    <w:rsid w:val="00A13F6D"/>
    <w:rsid w:val="00A162E3"/>
    <w:rsid w:val="00A21CA8"/>
    <w:rsid w:val="00A2743C"/>
    <w:rsid w:val="00A31400"/>
    <w:rsid w:val="00A41FBA"/>
    <w:rsid w:val="00A45747"/>
    <w:rsid w:val="00A45E3E"/>
    <w:rsid w:val="00A4754C"/>
    <w:rsid w:val="00A47864"/>
    <w:rsid w:val="00A5608E"/>
    <w:rsid w:val="00A62B98"/>
    <w:rsid w:val="00A6482A"/>
    <w:rsid w:val="00A6737F"/>
    <w:rsid w:val="00A67400"/>
    <w:rsid w:val="00A67745"/>
    <w:rsid w:val="00A72C29"/>
    <w:rsid w:val="00A75CD1"/>
    <w:rsid w:val="00A769F3"/>
    <w:rsid w:val="00A77219"/>
    <w:rsid w:val="00A800EC"/>
    <w:rsid w:val="00A806CF"/>
    <w:rsid w:val="00A8337A"/>
    <w:rsid w:val="00A864CA"/>
    <w:rsid w:val="00A8772F"/>
    <w:rsid w:val="00A8781F"/>
    <w:rsid w:val="00A906B1"/>
    <w:rsid w:val="00A9571F"/>
    <w:rsid w:val="00A974D8"/>
    <w:rsid w:val="00AA0134"/>
    <w:rsid w:val="00AA4950"/>
    <w:rsid w:val="00AB08BE"/>
    <w:rsid w:val="00AB0C71"/>
    <w:rsid w:val="00AB1FD2"/>
    <w:rsid w:val="00AB4D4D"/>
    <w:rsid w:val="00AB5066"/>
    <w:rsid w:val="00AB5A00"/>
    <w:rsid w:val="00AB7DB4"/>
    <w:rsid w:val="00AC4C47"/>
    <w:rsid w:val="00AC53E2"/>
    <w:rsid w:val="00AD0D07"/>
    <w:rsid w:val="00AD1E1D"/>
    <w:rsid w:val="00AD274C"/>
    <w:rsid w:val="00AD52AF"/>
    <w:rsid w:val="00AD756F"/>
    <w:rsid w:val="00AE0610"/>
    <w:rsid w:val="00AE31C2"/>
    <w:rsid w:val="00AE75A6"/>
    <w:rsid w:val="00AF0758"/>
    <w:rsid w:val="00AF07BC"/>
    <w:rsid w:val="00AF189A"/>
    <w:rsid w:val="00AF1EBD"/>
    <w:rsid w:val="00AF6999"/>
    <w:rsid w:val="00B015F6"/>
    <w:rsid w:val="00B10130"/>
    <w:rsid w:val="00B12685"/>
    <w:rsid w:val="00B159D3"/>
    <w:rsid w:val="00B174EA"/>
    <w:rsid w:val="00B26926"/>
    <w:rsid w:val="00B33566"/>
    <w:rsid w:val="00B335FC"/>
    <w:rsid w:val="00B378DA"/>
    <w:rsid w:val="00B40728"/>
    <w:rsid w:val="00B40A7C"/>
    <w:rsid w:val="00B437B7"/>
    <w:rsid w:val="00B43A2E"/>
    <w:rsid w:val="00B4551B"/>
    <w:rsid w:val="00B47B7B"/>
    <w:rsid w:val="00B5183A"/>
    <w:rsid w:val="00B51B5B"/>
    <w:rsid w:val="00B54DC7"/>
    <w:rsid w:val="00B56A61"/>
    <w:rsid w:val="00B572C3"/>
    <w:rsid w:val="00B57666"/>
    <w:rsid w:val="00B62E8B"/>
    <w:rsid w:val="00B637FA"/>
    <w:rsid w:val="00B67AF8"/>
    <w:rsid w:val="00B71B6B"/>
    <w:rsid w:val="00B72180"/>
    <w:rsid w:val="00B73BE3"/>
    <w:rsid w:val="00B75663"/>
    <w:rsid w:val="00B75A63"/>
    <w:rsid w:val="00B7798A"/>
    <w:rsid w:val="00B80C57"/>
    <w:rsid w:val="00B80F9B"/>
    <w:rsid w:val="00B83676"/>
    <w:rsid w:val="00B90A9A"/>
    <w:rsid w:val="00B92C74"/>
    <w:rsid w:val="00B93A63"/>
    <w:rsid w:val="00B9500A"/>
    <w:rsid w:val="00B95133"/>
    <w:rsid w:val="00B95F31"/>
    <w:rsid w:val="00B9659E"/>
    <w:rsid w:val="00BA005B"/>
    <w:rsid w:val="00BA1CAE"/>
    <w:rsid w:val="00BA2C1A"/>
    <w:rsid w:val="00BB1586"/>
    <w:rsid w:val="00BB16B9"/>
    <w:rsid w:val="00BB1AE4"/>
    <w:rsid w:val="00BB5BEE"/>
    <w:rsid w:val="00BB71A8"/>
    <w:rsid w:val="00BC070F"/>
    <w:rsid w:val="00BC3291"/>
    <w:rsid w:val="00BC7B06"/>
    <w:rsid w:val="00BD4D8A"/>
    <w:rsid w:val="00BD64DD"/>
    <w:rsid w:val="00BD68D6"/>
    <w:rsid w:val="00BE25E5"/>
    <w:rsid w:val="00BE6478"/>
    <w:rsid w:val="00BE67D8"/>
    <w:rsid w:val="00BE6CA1"/>
    <w:rsid w:val="00BF099C"/>
    <w:rsid w:val="00BF1AC7"/>
    <w:rsid w:val="00BF443A"/>
    <w:rsid w:val="00BF44AC"/>
    <w:rsid w:val="00BF5033"/>
    <w:rsid w:val="00BF5C51"/>
    <w:rsid w:val="00BF7439"/>
    <w:rsid w:val="00BF7748"/>
    <w:rsid w:val="00C00B87"/>
    <w:rsid w:val="00C026F1"/>
    <w:rsid w:val="00C03400"/>
    <w:rsid w:val="00C05386"/>
    <w:rsid w:val="00C10859"/>
    <w:rsid w:val="00C174BA"/>
    <w:rsid w:val="00C2032B"/>
    <w:rsid w:val="00C20739"/>
    <w:rsid w:val="00C26C4E"/>
    <w:rsid w:val="00C27E22"/>
    <w:rsid w:val="00C30F13"/>
    <w:rsid w:val="00C31CF1"/>
    <w:rsid w:val="00C3481F"/>
    <w:rsid w:val="00C348CF"/>
    <w:rsid w:val="00C431BC"/>
    <w:rsid w:val="00C43E09"/>
    <w:rsid w:val="00C4537A"/>
    <w:rsid w:val="00C47745"/>
    <w:rsid w:val="00C54CB5"/>
    <w:rsid w:val="00C60C48"/>
    <w:rsid w:val="00C64452"/>
    <w:rsid w:val="00C6476D"/>
    <w:rsid w:val="00C64B36"/>
    <w:rsid w:val="00C70BB2"/>
    <w:rsid w:val="00C71A07"/>
    <w:rsid w:val="00C74B38"/>
    <w:rsid w:val="00C7738D"/>
    <w:rsid w:val="00C77E55"/>
    <w:rsid w:val="00C8403E"/>
    <w:rsid w:val="00C84A97"/>
    <w:rsid w:val="00C87A82"/>
    <w:rsid w:val="00C90D78"/>
    <w:rsid w:val="00C90FCD"/>
    <w:rsid w:val="00C92DD0"/>
    <w:rsid w:val="00C930B6"/>
    <w:rsid w:val="00C935AF"/>
    <w:rsid w:val="00C9647F"/>
    <w:rsid w:val="00CA3C6A"/>
    <w:rsid w:val="00CA3E4E"/>
    <w:rsid w:val="00CB4714"/>
    <w:rsid w:val="00CB6D82"/>
    <w:rsid w:val="00CB6E4A"/>
    <w:rsid w:val="00CC0424"/>
    <w:rsid w:val="00CC2383"/>
    <w:rsid w:val="00CC6A94"/>
    <w:rsid w:val="00CD0757"/>
    <w:rsid w:val="00CD1C54"/>
    <w:rsid w:val="00CD2C3B"/>
    <w:rsid w:val="00CE221C"/>
    <w:rsid w:val="00CE6231"/>
    <w:rsid w:val="00CF1777"/>
    <w:rsid w:val="00CF2E94"/>
    <w:rsid w:val="00CF6522"/>
    <w:rsid w:val="00CF732E"/>
    <w:rsid w:val="00D00434"/>
    <w:rsid w:val="00D0376B"/>
    <w:rsid w:val="00D1239E"/>
    <w:rsid w:val="00D13048"/>
    <w:rsid w:val="00D15644"/>
    <w:rsid w:val="00D17729"/>
    <w:rsid w:val="00D24DA7"/>
    <w:rsid w:val="00D259BC"/>
    <w:rsid w:val="00D30129"/>
    <w:rsid w:val="00D30925"/>
    <w:rsid w:val="00D31575"/>
    <w:rsid w:val="00D317CB"/>
    <w:rsid w:val="00D50375"/>
    <w:rsid w:val="00D52233"/>
    <w:rsid w:val="00D537BE"/>
    <w:rsid w:val="00D54C41"/>
    <w:rsid w:val="00D57F4C"/>
    <w:rsid w:val="00D605A4"/>
    <w:rsid w:val="00D629AD"/>
    <w:rsid w:val="00D62ADD"/>
    <w:rsid w:val="00D64E2C"/>
    <w:rsid w:val="00D66C5A"/>
    <w:rsid w:val="00D73F16"/>
    <w:rsid w:val="00D73FBD"/>
    <w:rsid w:val="00D75C4C"/>
    <w:rsid w:val="00D768FC"/>
    <w:rsid w:val="00D77870"/>
    <w:rsid w:val="00D817A2"/>
    <w:rsid w:val="00D85992"/>
    <w:rsid w:val="00D873AF"/>
    <w:rsid w:val="00D954DB"/>
    <w:rsid w:val="00DA045F"/>
    <w:rsid w:val="00DB3A5A"/>
    <w:rsid w:val="00DB5A3B"/>
    <w:rsid w:val="00DB63EE"/>
    <w:rsid w:val="00DB6C59"/>
    <w:rsid w:val="00DB7831"/>
    <w:rsid w:val="00DC4452"/>
    <w:rsid w:val="00DC4497"/>
    <w:rsid w:val="00DC55B9"/>
    <w:rsid w:val="00DC56FC"/>
    <w:rsid w:val="00DC6B29"/>
    <w:rsid w:val="00DC756E"/>
    <w:rsid w:val="00DC7911"/>
    <w:rsid w:val="00DC7A75"/>
    <w:rsid w:val="00DD0C73"/>
    <w:rsid w:val="00DD6A23"/>
    <w:rsid w:val="00DD7763"/>
    <w:rsid w:val="00DE1773"/>
    <w:rsid w:val="00DE26DC"/>
    <w:rsid w:val="00DE585D"/>
    <w:rsid w:val="00DE6D65"/>
    <w:rsid w:val="00DF0FA7"/>
    <w:rsid w:val="00DF2D88"/>
    <w:rsid w:val="00E00DBC"/>
    <w:rsid w:val="00E01B39"/>
    <w:rsid w:val="00E01C1B"/>
    <w:rsid w:val="00E02402"/>
    <w:rsid w:val="00E02890"/>
    <w:rsid w:val="00E065EA"/>
    <w:rsid w:val="00E06AC0"/>
    <w:rsid w:val="00E0703A"/>
    <w:rsid w:val="00E0766D"/>
    <w:rsid w:val="00E10976"/>
    <w:rsid w:val="00E13539"/>
    <w:rsid w:val="00E14D1B"/>
    <w:rsid w:val="00E1629E"/>
    <w:rsid w:val="00E17F88"/>
    <w:rsid w:val="00E219FC"/>
    <w:rsid w:val="00E224EE"/>
    <w:rsid w:val="00E31702"/>
    <w:rsid w:val="00E349DE"/>
    <w:rsid w:val="00E36E0B"/>
    <w:rsid w:val="00E41ABB"/>
    <w:rsid w:val="00E575CA"/>
    <w:rsid w:val="00E6290A"/>
    <w:rsid w:val="00E62E13"/>
    <w:rsid w:val="00E65A97"/>
    <w:rsid w:val="00E758DD"/>
    <w:rsid w:val="00E77733"/>
    <w:rsid w:val="00E8130F"/>
    <w:rsid w:val="00E82A9C"/>
    <w:rsid w:val="00E85D84"/>
    <w:rsid w:val="00E9394B"/>
    <w:rsid w:val="00EA128D"/>
    <w:rsid w:val="00EA17C0"/>
    <w:rsid w:val="00EA2BA2"/>
    <w:rsid w:val="00EB2BD5"/>
    <w:rsid w:val="00EB4B9A"/>
    <w:rsid w:val="00EB7523"/>
    <w:rsid w:val="00EC0DA6"/>
    <w:rsid w:val="00EC23E7"/>
    <w:rsid w:val="00EC4FD2"/>
    <w:rsid w:val="00EC5A1A"/>
    <w:rsid w:val="00ED02D2"/>
    <w:rsid w:val="00ED0B91"/>
    <w:rsid w:val="00ED7209"/>
    <w:rsid w:val="00ED758A"/>
    <w:rsid w:val="00EE6822"/>
    <w:rsid w:val="00EF1D2E"/>
    <w:rsid w:val="00EF295E"/>
    <w:rsid w:val="00EF5C76"/>
    <w:rsid w:val="00EF7047"/>
    <w:rsid w:val="00EF78EB"/>
    <w:rsid w:val="00EF7EAA"/>
    <w:rsid w:val="00EF7F75"/>
    <w:rsid w:val="00F018E1"/>
    <w:rsid w:val="00F114B7"/>
    <w:rsid w:val="00F12493"/>
    <w:rsid w:val="00F148FF"/>
    <w:rsid w:val="00F14DC6"/>
    <w:rsid w:val="00F2049E"/>
    <w:rsid w:val="00F21FD1"/>
    <w:rsid w:val="00F27947"/>
    <w:rsid w:val="00F317F9"/>
    <w:rsid w:val="00F31FD8"/>
    <w:rsid w:val="00F345CC"/>
    <w:rsid w:val="00F36C4D"/>
    <w:rsid w:val="00F415D3"/>
    <w:rsid w:val="00F4370E"/>
    <w:rsid w:val="00F43F66"/>
    <w:rsid w:val="00F4726C"/>
    <w:rsid w:val="00F521E3"/>
    <w:rsid w:val="00F558D3"/>
    <w:rsid w:val="00F66B87"/>
    <w:rsid w:val="00F66F82"/>
    <w:rsid w:val="00F72870"/>
    <w:rsid w:val="00F76725"/>
    <w:rsid w:val="00F76788"/>
    <w:rsid w:val="00F800A5"/>
    <w:rsid w:val="00F95F0A"/>
    <w:rsid w:val="00F96FD1"/>
    <w:rsid w:val="00FA0C81"/>
    <w:rsid w:val="00FA4288"/>
    <w:rsid w:val="00FA6588"/>
    <w:rsid w:val="00FB0EF1"/>
    <w:rsid w:val="00FB20B5"/>
    <w:rsid w:val="00FB3602"/>
    <w:rsid w:val="00FB5C34"/>
    <w:rsid w:val="00FB644F"/>
    <w:rsid w:val="00FC11B0"/>
    <w:rsid w:val="00FC16E1"/>
    <w:rsid w:val="00FC6339"/>
    <w:rsid w:val="00FD6AF6"/>
    <w:rsid w:val="00FE0C23"/>
    <w:rsid w:val="00FE5BC8"/>
    <w:rsid w:val="00FE5DF9"/>
    <w:rsid w:val="00FE7A9D"/>
    <w:rsid w:val="00FF2BD4"/>
    <w:rsid w:val="01746203"/>
    <w:rsid w:val="03AF5E74"/>
    <w:rsid w:val="053B494C"/>
    <w:rsid w:val="0D126570"/>
    <w:rsid w:val="0D817BA5"/>
    <w:rsid w:val="0EE66EB3"/>
    <w:rsid w:val="0F8E4D87"/>
    <w:rsid w:val="10545577"/>
    <w:rsid w:val="10CC449D"/>
    <w:rsid w:val="11633DDA"/>
    <w:rsid w:val="120C27C0"/>
    <w:rsid w:val="1B823437"/>
    <w:rsid w:val="1B9A7382"/>
    <w:rsid w:val="21AF0C8C"/>
    <w:rsid w:val="221D3FAB"/>
    <w:rsid w:val="225B5E0A"/>
    <w:rsid w:val="23054C90"/>
    <w:rsid w:val="236D68E9"/>
    <w:rsid w:val="24B447E1"/>
    <w:rsid w:val="279256EC"/>
    <w:rsid w:val="2874079A"/>
    <w:rsid w:val="29853A9A"/>
    <w:rsid w:val="2E3001BC"/>
    <w:rsid w:val="32752892"/>
    <w:rsid w:val="33F64B8B"/>
    <w:rsid w:val="392E3BED"/>
    <w:rsid w:val="3B7845DD"/>
    <w:rsid w:val="3BAF02AF"/>
    <w:rsid w:val="41EE270A"/>
    <w:rsid w:val="447C5026"/>
    <w:rsid w:val="47DC7E72"/>
    <w:rsid w:val="492245E4"/>
    <w:rsid w:val="4BCF147D"/>
    <w:rsid w:val="501B1D35"/>
    <w:rsid w:val="53260BB3"/>
    <w:rsid w:val="54F51BA3"/>
    <w:rsid w:val="576E2B04"/>
    <w:rsid w:val="58775AFA"/>
    <w:rsid w:val="5E765629"/>
    <w:rsid w:val="5F2A5AF7"/>
    <w:rsid w:val="62234105"/>
    <w:rsid w:val="65C842A6"/>
    <w:rsid w:val="66CD0354"/>
    <w:rsid w:val="6AFD477B"/>
    <w:rsid w:val="6CAE7188"/>
    <w:rsid w:val="6ED859A6"/>
    <w:rsid w:val="70EF2E34"/>
    <w:rsid w:val="71CA7C53"/>
    <w:rsid w:val="74140334"/>
    <w:rsid w:val="7433702E"/>
    <w:rsid w:val="75ED682B"/>
    <w:rsid w:val="7A452D9B"/>
    <w:rsid w:val="7CA0087F"/>
    <w:rsid w:val="7D015DAF"/>
    <w:rsid w:val="7DD15617"/>
    <w:rsid w:val="7EBD6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3815"/>
  <w15:docId w15:val="{DFCA0327-0F95-4539-8A85-AFDFF69C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Autospacing="1"/>
      <w:jc w:val="left"/>
    </w:pPr>
    <w:rPr>
      <w:rFonts w:ascii="宋体" w:eastAsia="宋体" w:hAnsi="宋体" w:cs="宋体"/>
      <w:kern w:val="0"/>
      <w:sz w:val="24"/>
      <w:szCs w:val="24"/>
    </w:rPr>
  </w:style>
  <w:style w:type="paragraph" w:styleId="ae">
    <w:name w:val="annotation subject"/>
    <w:basedOn w:val="a5"/>
    <w:next w:val="a5"/>
    <w:link w:val="af"/>
    <w:uiPriority w:val="99"/>
    <w:semiHidden/>
    <w:unhideWhenUsed/>
    <w:qFormat/>
    <w:rPr>
      <w:b/>
      <w:bCs/>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f2">
    <w:name w:val="List Paragraph"/>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5"/>
    <w:uiPriority w:val="99"/>
    <w:semiHidden/>
    <w:qFormat/>
  </w:style>
  <w:style w:type="character" w:customStyle="1" w:styleId="af">
    <w:name w:val="批注主题 字符"/>
    <w:basedOn w:val="a6"/>
    <w:link w:val="ae"/>
    <w:uiPriority w:val="99"/>
    <w:semiHidden/>
    <w:qFormat/>
    <w:rPr>
      <w:b/>
      <w:bCs/>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Pr>
      <w:rFonts w:ascii="仿宋_GB2312" w:eastAsia="仿宋_GB2312" w:hAnsi="仿宋_GB2312" w:cs="仿宋_GB2312"/>
      <w:lang w:val="zh-CN" w:bidi="zh-CN"/>
    </w:rPr>
  </w:style>
  <w:style w:type="paragraph" w:customStyle="1" w:styleId="Default">
    <w:name w:val="Default"/>
    <w:qFormat/>
    <w:pPr>
      <w:widowControl w:val="0"/>
      <w:autoSpaceDE w:val="0"/>
      <w:autoSpaceDN w:val="0"/>
      <w:adjustRightInd w:val="0"/>
    </w:pPr>
    <w:rPr>
      <w:rFonts w:ascii="微软雅黑" w:eastAsiaTheme="minorEastAsia" w:hAnsi="微软雅黑" w:cs="微软雅黑"/>
      <w:color w:val="000000"/>
      <w:sz w:val="24"/>
      <w:szCs w:val="24"/>
    </w:rPr>
  </w:style>
  <w:style w:type="paragraph" w:customStyle="1" w:styleId="p0">
    <w:name w:val="p0"/>
    <w:basedOn w:val="a"/>
    <w:qFormat/>
    <w:pPr>
      <w:widowControl/>
      <w:spacing w:before="100" w:beforeAutospacing="1" w:after="100" w:afterAutospacing="1" w:line="525" w:lineRule="atLeast"/>
      <w:jc w:val="left"/>
    </w:pPr>
    <w:rPr>
      <w:rFonts w:ascii="宋体" w:eastAsia="宋体" w:hAnsi="宋体" w:cs="宋体"/>
      <w:kern w:val="0"/>
      <w:sz w:val="24"/>
      <w:szCs w:val="24"/>
    </w:rPr>
  </w:style>
  <w:style w:type="character" w:customStyle="1" w:styleId="a4">
    <w:name w:val="文档结构图 字符"/>
    <w:basedOn w:val="a0"/>
    <w:link w:val="a3"/>
    <w:uiPriority w:val="99"/>
    <w:semiHidden/>
    <w:qFormat/>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3DA315C-5738-4275-BFF7-A94F40FCBCB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553</Words>
  <Characters>3153</Characters>
  <Application>Microsoft Office Word</Application>
  <DocSecurity>4</DocSecurity>
  <Lines>26</Lines>
  <Paragraphs>7</Paragraphs>
  <ScaleCrop>false</ScaleCrop>
  <Company>Microsoft</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锋</cp:lastModifiedBy>
  <cp:revision>2</cp:revision>
  <cp:lastPrinted>2020-09-01T07:47:00Z</cp:lastPrinted>
  <dcterms:created xsi:type="dcterms:W3CDTF">2021-10-12T05:42:00Z</dcterms:created>
  <dcterms:modified xsi:type="dcterms:W3CDTF">2021-10-12T05:42:00Z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F672BDE408A349A4B645C38BA8AC5867</vt:lpwstr>
  </property>
</Properties>
</file>