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07" w:rsidRPr="00482D07" w:rsidRDefault="00482D07" w:rsidP="00482D07">
      <w:pPr>
        <w:widowControl/>
        <w:shd w:val="clear" w:color="auto" w:fill="FFFFFF"/>
        <w:jc w:val="center"/>
        <w:rPr>
          <w:rFonts w:ascii="Calibri" w:eastAsia="宋体" w:hAnsi="Calibri" w:cs="Calibri"/>
          <w:color w:val="000000"/>
          <w:kern w:val="0"/>
          <w:sz w:val="22"/>
        </w:rPr>
      </w:pPr>
      <w:r w:rsidRPr="00482D07">
        <w:rPr>
          <w:rFonts w:ascii="Calibri" w:eastAsia="宋体" w:hAnsi="Calibri" w:cs="Calibri"/>
          <w:color w:val="000000"/>
          <w:kern w:val="0"/>
          <w:sz w:val="22"/>
        </w:rPr>
        <w:t>NOTES ON A COLLABORATIVE RECRUITMENT AND SELECTION PROCESS FOR JOINT PORGRAM OF INNOVATIVE TALENT TRAINING</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The minimum admission requirements for participants are:</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ind w:left="357"/>
        <w:jc w:val="left"/>
        <w:rPr>
          <w:rFonts w:ascii="Calibri" w:eastAsia="宋体" w:hAnsi="Calibri" w:cs="Calibri"/>
          <w:color w:val="000000"/>
          <w:kern w:val="0"/>
          <w:sz w:val="22"/>
        </w:rPr>
      </w:pPr>
      <w:r w:rsidRPr="00482D07">
        <w:rPr>
          <w:rFonts w:ascii="Calibri" w:eastAsia="宋体" w:hAnsi="Calibri" w:cs="Calibri"/>
          <w:color w:val="000000"/>
          <w:kern w:val="0"/>
          <w:sz w:val="22"/>
        </w:rPr>
        <w:t>Visiting PhD Students:</w:t>
      </w:r>
    </w:p>
    <w:p w:rsidR="00482D07" w:rsidRPr="00482D07" w:rsidRDefault="00482D07" w:rsidP="00482D07">
      <w:pPr>
        <w:widowControl/>
        <w:shd w:val="clear" w:color="auto" w:fill="FFFFFF"/>
        <w:ind w:left="714" w:hanging="357"/>
        <w:jc w:val="left"/>
        <w:rPr>
          <w:rFonts w:ascii="Calibri" w:eastAsia="宋体" w:hAnsi="Calibri" w:cs="Calibri"/>
          <w:color w:val="000000"/>
          <w:kern w:val="0"/>
          <w:sz w:val="22"/>
        </w:rPr>
      </w:pPr>
      <w:r w:rsidRPr="00482D07">
        <w:rPr>
          <w:rFonts w:ascii="Symbol" w:eastAsia="宋体" w:hAnsi="Symbol" w:cs="Calibri"/>
          <w:color w:val="000000"/>
          <w:kern w:val="0"/>
          <w:sz w:val="20"/>
          <w:szCs w:val="20"/>
        </w:rPr>
        <w:t></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Currently enrolled in a PhD program at NWAFU, and</w:t>
      </w:r>
    </w:p>
    <w:p w:rsidR="00482D07" w:rsidRPr="00482D07" w:rsidRDefault="00482D07" w:rsidP="00482D07">
      <w:pPr>
        <w:widowControl/>
        <w:numPr>
          <w:ilvl w:val="0"/>
          <w:numId w:val="1"/>
        </w:numPr>
        <w:shd w:val="clear" w:color="auto" w:fill="FFFFFF"/>
        <w:jc w:val="left"/>
        <w:rPr>
          <w:rFonts w:ascii="Calibri" w:eastAsia="微软雅黑" w:hAnsi="Calibri" w:cs="Calibri"/>
          <w:color w:val="000000"/>
          <w:kern w:val="0"/>
          <w:sz w:val="22"/>
        </w:rPr>
      </w:pPr>
      <w:r w:rsidRPr="00482D07">
        <w:rPr>
          <w:rFonts w:ascii="Calibri" w:eastAsia="微软雅黑" w:hAnsi="Calibri" w:cs="Calibri"/>
          <w:color w:val="000000"/>
          <w:kern w:val="0"/>
          <w:sz w:val="22"/>
        </w:rPr>
        <w:t xml:space="preserve">A cumulative weighted average of at least 70% in the last two years of full-time study; preference is for 80% GPA (Note: NWAFU grades are taken at par with </w:t>
      </w:r>
      <w:proofErr w:type="spellStart"/>
      <w:r w:rsidRPr="00482D07">
        <w:rPr>
          <w:rFonts w:ascii="Calibri" w:eastAsia="微软雅黑" w:hAnsi="Calibri" w:cs="Calibri"/>
          <w:color w:val="000000"/>
          <w:kern w:val="0"/>
          <w:sz w:val="22"/>
        </w:rPr>
        <w:t>uSask</w:t>
      </w:r>
      <w:proofErr w:type="spellEnd"/>
      <w:r w:rsidRPr="00482D07">
        <w:rPr>
          <w:rFonts w:ascii="Calibri" w:eastAsia="微软雅黑" w:hAnsi="Calibri" w:cs="Calibri"/>
          <w:color w:val="000000"/>
          <w:kern w:val="0"/>
          <w:sz w:val="22"/>
        </w:rPr>
        <w:t xml:space="preserve"> grades)   </w:t>
      </w:r>
    </w:p>
    <w:p w:rsidR="00482D07" w:rsidRPr="00482D07" w:rsidRDefault="00482D07" w:rsidP="00482D07">
      <w:pPr>
        <w:widowControl/>
        <w:numPr>
          <w:ilvl w:val="0"/>
          <w:numId w:val="1"/>
        </w:numPr>
        <w:shd w:val="clear" w:color="auto" w:fill="FFFFFF"/>
        <w:jc w:val="left"/>
        <w:rPr>
          <w:rFonts w:ascii="Calibri" w:eastAsia="微软雅黑" w:hAnsi="Calibri" w:cs="Calibri"/>
          <w:color w:val="000000"/>
          <w:kern w:val="0"/>
          <w:sz w:val="22"/>
        </w:rPr>
      </w:pPr>
      <w:r w:rsidRPr="00482D07">
        <w:rPr>
          <w:rFonts w:ascii="Calibri" w:eastAsia="微软雅黑" w:hAnsi="Calibri" w:cs="Calibri"/>
          <w:color w:val="000000"/>
          <w:kern w:val="0"/>
          <w:sz w:val="22"/>
        </w:rPr>
        <w:t>Meets minimum </w:t>
      </w:r>
      <w:hyperlink r:id="rId5" w:anchor="Englishlanguageproficiencyrequirements" w:history="1">
        <w:r w:rsidRPr="00482D07">
          <w:rPr>
            <w:rFonts w:ascii="Calibri" w:eastAsia="微软雅黑" w:hAnsi="Calibri" w:cs="Calibri"/>
            <w:color w:val="954F72"/>
            <w:kern w:val="0"/>
            <w:sz w:val="22"/>
            <w:u w:val="single"/>
            <w:lang w:val="en-CA"/>
          </w:rPr>
          <w:t>English proficiency requirements</w:t>
        </w:r>
      </w:hyperlink>
      <w:r w:rsidRPr="00482D07">
        <w:rPr>
          <w:rFonts w:ascii="Calibri" w:eastAsia="微软雅黑" w:hAnsi="Calibri" w:cs="Calibri"/>
          <w:color w:val="000000"/>
          <w:kern w:val="0"/>
          <w:sz w:val="22"/>
        </w:rPr>
        <w:t>.</w:t>
      </w:r>
    </w:p>
    <w:p w:rsidR="00482D07" w:rsidRPr="00482D07" w:rsidRDefault="00482D07" w:rsidP="00482D07">
      <w:pPr>
        <w:widowControl/>
        <w:numPr>
          <w:ilvl w:val="0"/>
          <w:numId w:val="1"/>
        </w:numPr>
        <w:shd w:val="clear" w:color="auto" w:fill="FFFFFF"/>
        <w:jc w:val="left"/>
        <w:rPr>
          <w:rFonts w:ascii="Calibri" w:eastAsia="微软雅黑" w:hAnsi="Calibri" w:cs="Calibri"/>
          <w:color w:val="000000"/>
          <w:kern w:val="0"/>
          <w:sz w:val="22"/>
        </w:rPr>
      </w:pPr>
      <w:r w:rsidRPr="00482D07">
        <w:rPr>
          <w:rFonts w:ascii="Calibri" w:eastAsia="微软雅黑" w:hAnsi="Calibri" w:cs="Calibri"/>
          <w:color w:val="000000"/>
          <w:kern w:val="0"/>
          <w:sz w:val="22"/>
        </w:rPr>
        <w:t>Demonstrated ability for independent thought, advanced study, and research.</w:t>
      </w:r>
    </w:p>
    <w:p w:rsidR="00482D07" w:rsidRDefault="00482D07" w:rsidP="00482D07">
      <w:pPr>
        <w:widowControl/>
        <w:shd w:val="clear" w:color="auto" w:fill="FFFFFF"/>
        <w:ind w:left="357"/>
        <w:jc w:val="left"/>
        <w:rPr>
          <w:rFonts w:ascii="Calibri" w:eastAsia="宋体" w:hAnsi="Calibri" w:cs="Calibri" w:hint="eastAsia"/>
          <w:color w:val="000000"/>
          <w:kern w:val="0"/>
          <w:sz w:val="22"/>
        </w:rPr>
      </w:pPr>
    </w:p>
    <w:p w:rsidR="00482D07" w:rsidRPr="00482D07" w:rsidRDefault="00482D07" w:rsidP="00482D07">
      <w:pPr>
        <w:widowControl/>
        <w:shd w:val="clear" w:color="auto" w:fill="FFFFFF"/>
        <w:ind w:left="357"/>
        <w:jc w:val="left"/>
        <w:rPr>
          <w:rFonts w:ascii="Calibri" w:eastAsia="宋体" w:hAnsi="Calibri" w:cs="Calibri"/>
          <w:color w:val="000000"/>
          <w:kern w:val="0"/>
          <w:sz w:val="22"/>
        </w:rPr>
      </w:pPr>
      <w:r w:rsidRPr="00482D07">
        <w:rPr>
          <w:rFonts w:ascii="Calibri" w:eastAsia="宋体" w:hAnsi="Calibri" w:cs="Calibri"/>
          <w:color w:val="000000"/>
          <w:kern w:val="0"/>
          <w:sz w:val="22"/>
        </w:rPr>
        <w:t>PhD Program Applicants:</w:t>
      </w:r>
    </w:p>
    <w:p w:rsidR="00482D07" w:rsidRPr="00482D07" w:rsidRDefault="00482D07" w:rsidP="00482D07">
      <w:pPr>
        <w:widowControl/>
        <w:shd w:val="clear" w:color="auto" w:fill="FFFFFF"/>
        <w:ind w:left="714" w:hanging="357"/>
        <w:jc w:val="left"/>
        <w:rPr>
          <w:rFonts w:ascii="Calibri" w:eastAsia="宋体" w:hAnsi="Calibri" w:cs="Calibri"/>
          <w:color w:val="000000"/>
          <w:kern w:val="0"/>
          <w:sz w:val="22"/>
        </w:rPr>
      </w:pPr>
      <w:r w:rsidRPr="00482D07">
        <w:rPr>
          <w:rFonts w:ascii="Symbol" w:eastAsia="宋体" w:hAnsi="Symbol" w:cs="Calibri"/>
          <w:color w:val="000000"/>
          <w:kern w:val="0"/>
          <w:sz w:val="20"/>
          <w:szCs w:val="20"/>
        </w:rPr>
        <w:t></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A Master's degree, or equivalent, from a recognized university in an academic discipline relevant to the proposed field of study.</w:t>
      </w:r>
    </w:p>
    <w:p w:rsidR="00482D07" w:rsidRPr="00482D07" w:rsidRDefault="00482D07" w:rsidP="00482D07">
      <w:pPr>
        <w:widowControl/>
        <w:shd w:val="clear" w:color="auto" w:fill="FFFFFF"/>
        <w:ind w:left="714" w:hanging="357"/>
        <w:jc w:val="left"/>
        <w:rPr>
          <w:rFonts w:ascii="Calibri" w:eastAsia="宋体" w:hAnsi="Calibri" w:cs="Calibri"/>
          <w:color w:val="000000"/>
          <w:kern w:val="0"/>
          <w:sz w:val="22"/>
        </w:rPr>
      </w:pPr>
      <w:r w:rsidRPr="00482D07">
        <w:rPr>
          <w:rFonts w:ascii="Symbol" w:eastAsia="宋体" w:hAnsi="Symbol" w:cs="Calibri"/>
          <w:color w:val="000000"/>
          <w:kern w:val="0"/>
          <w:sz w:val="20"/>
          <w:szCs w:val="20"/>
        </w:rPr>
        <w:t></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 xml:space="preserve">A cumulative weighted average of at least 70% in the master’s degree; preference is for 80% GPA (Note: NWAFU grades are taken at par with </w:t>
      </w:r>
      <w:proofErr w:type="spellStart"/>
      <w:r w:rsidRPr="00482D07">
        <w:rPr>
          <w:rFonts w:ascii="Calibri" w:eastAsia="宋体" w:hAnsi="Calibri" w:cs="Calibri"/>
          <w:color w:val="000000"/>
          <w:kern w:val="0"/>
          <w:sz w:val="22"/>
        </w:rPr>
        <w:t>uSask</w:t>
      </w:r>
      <w:proofErr w:type="spellEnd"/>
      <w:r w:rsidRPr="00482D07">
        <w:rPr>
          <w:rFonts w:ascii="Calibri" w:eastAsia="宋体" w:hAnsi="Calibri" w:cs="Calibri"/>
          <w:color w:val="000000"/>
          <w:kern w:val="0"/>
          <w:sz w:val="22"/>
        </w:rPr>
        <w:t xml:space="preserve"> grades)</w:t>
      </w:r>
    </w:p>
    <w:p w:rsidR="00482D07" w:rsidRPr="00482D07" w:rsidRDefault="00482D07" w:rsidP="00482D07">
      <w:pPr>
        <w:widowControl/>
        <w:numPr>
          <w:ilvl w:val="0"/>
          <w:numId w:val="2"/>
        </w:numPr>
        <w:shd w:val="clear" w:color="auto" w:fill="FFFFFF"/>
        <w:jc w:val="left"/>
        <w:rPr>
          <w:rFonts w:ascii="Calibri" w:eastAsia="微软雅黑" w:hAnsi="Calibri" w:cs="Calibri"/>
          <w:color w:val="000000"/>
          <w:kern w:val="0"/>
          <w:sz w:val="22"/>
        </w:rPr>
      </w:pPr>
      <w:r w:rsidRPr="00482D07">
        <w:rPr>
          <w:rFonts w:ascii="Calibri" w:eastAsia="微软雅黑" w:hAnsi="Calibri" w:cs="Calibri"/>
          <w:color w:val="000000"/>
          <w:kern w:val="0"/>
          <w:sz w:val="22"/>
        </w:rPr>
        <w:t>Meets minimum </w:t>
      </w:r>
      <w:hyperlink r:id="rId6" w:anchor="Englishlanguageproficiencyrequirements" w:history="1">
        <w:r w:rsidRPr="00482D07">
          <w:rPr>
            <w:rFonts w:ascii="Calibri" w:eastAsia="微软雅黑" w:hAnsi="Calibri" w:cs="Calibri"/>
            <w:color w:val="954F72"/>
            <w:kern w:val="0"/>
            <w:sz w:val="22"/>
            <w:u w:val="single"/>
            <w:lang w:val="en-CA"/>
          </w:rPr>
          <w:t>English proficiency requirements</w:t>
        </w:r>
      </w:hyperlink>
      <w:r w:rsidRPr="00482D07">
        <w:rPr>
          <w:rFonts w:ascii="Calibri" w:eastAsia="微软雅黑" w:hAnsi="Calibri" w:cs="Calibri"/>
          <w:color w:val="000000"/>
          <w:kern w:val="0"/>
          <w:sz w:val="22"/>
        </w:rPr>
        <w:t>.</w:t>
      </w:r>
    </w:p>
    <w:p w:rsidR="00482D07" w:rsidRPr="00482D07" w:rsidRDefault="00482D07" w:rsidP="00482D07">
      <w:pPr>
        <w:widowControl/>
        <w:shd w:val="clear" w:color="auto" w:fill="FFFFFF"/>
        <w:ind w:left="714" w:hanging="357"/>
        <w:jc w:val="left"/>
        <w:rPr>
          <w:rFonts w:ascii="Calibri" w:eastAsia="宋体" w:hAnsi="Calibri" w:cs="Calibri"/>
          <w:color w:val="000000"/>
          <w:kern w:val="0"/>
          <w:sz w:val="22"/>
        </w:rPr>
      </w:pPr>
      <w:r w:rsidRPr="00482D07">
        <w:rPr>
          <w:rFonts w:ascii="Symbol" w:eastAsia="宋体" w:hAnsi="Symbol" w:cs="Calibri"/>
          <w:color w:val="000000"/>
          <w:kern w:val="0"/>
          <w:sz w:val="20"/>
          <w:szCs w:val="20"/>
        </w:rPr>
        <w:t></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Demonstrated ability for independent thought, advanced study, and independent research.</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ind w:left="357"/>
        <w:jc w:val="left"/>
        <w:rPr>
          <w:rFonts w:ascii="Calibri" w:eastAsia="宋体" w:hAnsi="Calibri" w:cs="Calibri"/>
          <w:color w:val="000000"/>
          <w:kern w:val="0"/>
          <w:sz w:val="22"/>
        </w:rPr>
      </w:pPr>
      <w:r w:rsidRPr="00482D07">
        <w:rPr>
          <w:rFonts w:ascii="Calibri" w:eastAsia="宋体" w:hAnsi="Calibri" w:cs="Calibri"/>
          <w:color w:val="000000"/>
          <w:kern w:val="0"/>
          <w:sz w:val="22"/>
        </w:rPr>
        <w:t>Postdoctoral Fellowship Applicants:</w:t>
      </w:r>
    </w:p>
    <w:p w:rsidR="00482D07" w:rsidRPr="00482D07" w:rsidRDefault="00482D07" w:rsidP="00482D07">
      <w:pPr>
        <w:widowControl/>
        <w:shd w:val="clear" w:color="auto" w:fill="FFFFFF"/>
        <w:ind w:left="714" w:hanging="357"/>
        <w:jc w:val="left"/>
        <w:rPr>
          <w:rFonts w:ascii="Calibri" w:eastAsia="宋体" w:hAnsi="Calibri" w:cs="Calibri"/>
          <w:color w:val="000000"/>
          <w:kern w:val="0"/>
          <w:sz w:val="22"/>
        </w:rPr>
      </w:pPr>
      <w:r w:rsidRPr="00482D07">
        <w:rPr>
          <w:rFonts w:ascii="Symbol" w:eastAsia="宋体" w:hAnsi="Symbol" w:cs="Calibri"/>
          <w:color w:val="000000"/>
          <w:kern w:val="0"/>
          <w:sz w:val="20"/>
          <w:szCs w:val="20"/>
        </w:rPr>
        <w:t></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To be eligible as a PDF at the University of Saskatchewan, the candidate must have been awarded a PhD or equivalent within five years immediately preceding the appointment.</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In all cases, the applicant must be assessed to confirm that he or she meets the admission requirements, and, matched with a potential supervisor who has the capacity and supports available to take on the student at the required start date.  The referral and matching process is not automatic, and, to ensure success of program outcomes, we request that NWAFU preselects and refers two applicants for every scholarship opportunity.  This would result in:</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xml:space="preserve">Available Scholarship Opportunities                        Short listed Applicants sent to </w:t>
      </w:r>
      <w:proofErr w:type="spellStart"/>
      <w:r w:rsidRPr="00482D07">
        <w:rPr>
          <w:rFonts w:ascii="Calibri" w:eastAsia="宋体" w:hAnsi="Calibri" w:cs="Calibri"/>
          <w:color w:val="000000"/>
          <w:kern w:val="0"/>
          <w:sz w:val="22"/>
        </w:rPr>
        <w:t>uSASK</w:t>
      </w:r>
      <w:proofErr w:type="spellEnd"/>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2 Visiting PhD Students                                                 3 potential applicants</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3 PhD Degree Students                                                 4 potential applicants</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1 Postdoctoral Fellow                                                    2 potential applicants                                    </w:t>
      </w:r>
    </w:p>
    <w:p w:rsidR="00482D07" w:rsidRPr="00482D07" w:rsidRDefault="00482D07" w:rsidP="00482D07">
      <w:pPr>
        <w:widowControl/>
        <w:shd w:val="clear" w:color="auto" w:fill="FFFFFF"/>
        <w:ind w:firstLine="426"/>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We are proposing the following steps for implementation.</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ind w:left="72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1.</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Pre-selection and referral – NWAFU</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a.</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Advertise opportunities to their students, and issue a call for applications</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lastRenderedPageBreak/>
        <w:t>b.</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Pre-screen applications to ensure people meet the minimum admission requirements above</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c.</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 xml:space="preserve">Send electronic copies of each applicants file to </w:t>
      </w:r>
      <w:proofErr w:type="spellStart"/>
      <w:r w:rsidRPr="00482D07">
        <w:rPr>
          <w:rFonts w:ascii="Calibri" w:eastAsia="宋体" w:hAnsi="Calibri" w:cs="Calibri"/>
          <w:color w:val="000000"/>
          <w:kern w:val="0"/>
          <w:sz w:val="22"/>
        </w:rPr>
        <w:t>Kathi</w:t>
      </w:r>
      <w:proofErr w:type="spellEnd"/>
      <w:r w:rsidRPr="00482D07">
        <w:rPr>
          <w:rFonts w:ascii="Calibri" w:eastAsia="宋体" w:hAnsi="Calibri" w:cs="Calibri"/>
          <w:color w:val="000000"/>
          <w:kern w:val="0"/>
          <w:sz w:val="22"/>
        </w:rPr>
        <w:t xml:space="preserve"> </w:t>
      </w:r>
      <w:proofErr w:type="spellStart"/>
      <w:r w:rsidRPr="00482D07">
        <w:rPr>
          <w:rFonts w:ascii="Calibri" w:eastAsia="宋体" w:hAnsi="Calibri" w:cs="Calibri"/>
          <w:color w:val="000000"/>
          <w:kern w:val="0"/>
          <w:sz w:val="22"/>
        </w:rPr>
        <w:t>Suderman</w:t>
      </w:r>
      <w:proofErr w:type="spellEnd"/>
      <w:r w:rsidRPr="00482D07">
        <w:rPr>
          <w:rFonts w:ascii="Calibri" w:eastAsia="宋体" w:hAnsi="Calibri" w:cs="Calibri"/>
          <w:color w:val="000000"/>
          <w:kern w:val="0"/>
          <w:sz w:val="22"/>
        </w:rPr>
        <w:t xml:space="preserve"> (</w:t>
      </w:r>
      <w:hyperlink r:id="rId7" w:history="1">
        <w:r w:rsidRPr="00482D07">
          <w:rPr>
            <w:rFonts w:ascii="Calibri" w:eastAsia="宋体" w:hAnsi="Calibri" w:cs="Calibri"/>
            <w:color w:val="954F72"/>
            <w:kern w:val="0"/>
            <w:sz w:val="22"/>
            <w:u w:val="single"/>
            <w:lang w:val="en-CA"/>
          </w:rPr>
          <w:t>kathi.suderman@usask.ca</w:t>
        </w:r>
      </w:hyperlink>
      <w:r w:rsidRPr="00482D07">
        <w:rPr>
          <w:rFonts w:ascii="Calibri" w:eastAsia="宋体" w:hAnsi="Calibri" w:cs="Calibri"/>
          <w:color w:val="000000"/>
          <w:kern w:val="0"/>
          <w:sz w:val="22"/>
        </w:rPr>
        <w:t>) by March 1</w:t>
      </w:r>
      <w:r w:rsidRPr="00482D07">
        <w:rPr>
          <w:rFonts w:ascii="Calibri" w:eastAsia="宋体" w:hAnsi="Calibri" w:cs="Calibri"/>
          <w:color w:val="000000"/>
          <w:kern w:val="0"/>
          <w:sz w:val="22"/>
          <w:vertAlign w:val="superscript"/>
        </w:rPr>
        <w:t>st</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d.</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Electronic applicants file must include:</w:t>
      </w:r>
    </w:p>
    <w:p w:rsidR="00482D07" w:rsidRPr="00482D07" w:rsidRDefault="00482D07" w:rsidP="00482D07">
      <w:pPr>
        <w:widowControl/>
        <w:shd w:val="clear" w:color="auto" w:fill="FFFFFF"/>
        <w:ind w:left="1080"/>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tbl>
      <w:tblPr>
        <w:tblW w:w="0" w:type="auto"/>
        <w:tblInd w:w="720" w:type="dxa"/>
        <w:shd w:val="clear" w:color="auto" w:fill="FFFFFF"/>
        <w:tblCellMar>
          <w:left w:w="0" w:type="dxa"/>
          <w:right w:w="0" w:type="dxa"/>
        </w:tblCellMar>
        <w:tblLook w:val="04A0"/>
      </w:tblPr>
      <w:tblGrid>
        <w:gridCol w:w="2748"/>
        <w:gridCol w:w="2524"/>
        <w:gridCol w:w="2530"/>
      </w:tblGrid>
      <w:tr w:rsidR="00482D07" w:rsidRPr="00482D07" w:rsidTr="00482D07">
        <w:tc>
          <w:tcPr>
            <w:tcW w:w="31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jc w:val="left"/>
              <w:rPr>
                <w:rFonts w:ascii="Calibri" w:eastAsia="微软雅黑" w:hAnsi="Calibri" w:cs="Calibri"/>
                <w:kern w:val="0"/>
                <w:sz w:val="22"/>
              </w:rPr>
            </w:pPr>
            <w:r w:rsidRPr="00482D07">
              <w:rPr>
                <w:rFonts w:ascii="Calibri" w:eastAsia="微软雅黑" w:hAnsi="Calibri" w:cs="Calibri"/>
                <w:kern w:val="0"/>
                <w:sz w:val="22"/>
              </w:rPr>
              <w:t>For PhD Degree Students</w:t>
            </w:r>
          </w:p>
        </w:tc>
        <w:tc>
          <w:tcPr>
            <w:tcW w:w="3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jc w:val="left"/>
              <w:rPr>
                <w:rFonts w:ascii="Calibri" w:eastAsia="微软雅黑" w:hAnsi="Calibri" w:cs="Calibri"/>
                <w:kern w:val="0"/>
                <w:sz w:val="22"/>
              </w:rPr>
            </w:pPr>
            <w:r w:rsidRPr="00482D07">
              <w:rPr>
                <w:rFonts w:ascii="Calibri" w:eastAsia="微软雅黑" w:hAnsi="Calibri" w:cs="Calibri"/>
                <w:kern w:val="0"/>
                <w:sz w:val="22"/>
              </w:rPr>
              <w:t>For PhD Visiting Students</w:t>
            </w:r>
          </w:p>
        </w:tc>
        <w:tc>
          <w:tcPr>
            <w:tcW w:w="3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jc w:val="left"/>
              <w:rPr>
                <w:rFonts w:ascii="Calibri" w:eastAsia="微软雅黑" w:hAnsi="Calibri" w:cs="Calibri"/>
                <w:kern w:val="0"/>
                <w:sz w:val="22"/>
              </w:rPr>
            </w:pPr>
            <w:r w:rsidRPr="00482D07">
              <w:rPr>
                <w:rFonts w:ascii="Calibri" w:eastAsia="微软雅黑" w:hAnsi="Calibri" w:cs="Calibri"/>
                <w:kern w:val="0"/>
                <w:sz w:val="22"/>
              </w:rPr>
              <w:t>For Postdoctoral Fellows</w:t>
            </w:r>
          </w:p>
        </w:tc>
      </w:tr>
      <w:tr w:rsidR="00482D07" w:rsidRPr="00482D07" w:rsidTr="00482D07">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ind w:left="720" w:hanging="720"/>
              <w:jc w:val="left"/>
              <w:rPr>
                <w:rFonts w:ascii="Calibri" w:eastAsia="微软雅黑" w:hAnsi="Calibri" w:cs="Calibri" w:hint="eastAsia"/>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proofErr w:type="spellStart"/>
            <w:r w:rsidRPr="00482D07">
              <w:rPr>
                <w:rFonts w:ascii="Calibri" w:eastAsia="微软雅黑" w:hAnsi="Calibri" w:cs="Calibri"/>
                <w:kern w:val="0"/>
                <w:sz w:val="22"/>
              </w:rPr>
              <w:t>i</w:t>
            </w:r>
            <w:proofErr w:type="spellEnd"/>
            <w:r w:rsidRPr="00482D07">
              <w:rPr>
                <w:rFonts w:ascii="Calibri" w:eastAsia="微软雅黑" w:hAnsi="Calibri" w:cs="Calibri"/>
                <w:kern w:val="0"/>
                <w:sz w:val="22"/>
              </w:rPr>
              <w:t>.</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Curriculum Vitae</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Undergrad transcripts</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iii.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Master’s transcript to date</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iv.</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TOEFL or IELTS test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v.</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Research Statement of Interest</w:t>
            </w:r>
          </w:p>
          <w:p w:rsidR="00482D07" w:rsidRPr="00482D07" w:rsidRDefault="00482D07" w:rsidP="00482D07">
            <w:pPr>
              <w:widowControl/>
              <w:ind w:left="2160"/>
              <w:jc w:val="left"/>
              <w:rPr>
                <w:rFonts w:ascii="Calibri" w:eastAsia="微软雅黑" w:hAnsi="Calibri" w:cs="Calibri"/>
                <w:kern w:val="0"/>
                <w:sz w:val="22"/>
              </w:rPr>
            </w:pPr>
            <w:r w:rsidRPr="00482D07">
              <w:rPr>
                <w:rFonts w:ascii="Calibri" w:eastAsia="微软雅黑" w:hAnsi="Calibri" w:cs="Calibri"/>
                <w:kern w:val="0"/>
                <w:sz w:val="22"/>
              </w:rPr>
              <w:t> </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vi.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Curriculum Vitae</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vii.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Undergrad transcripts</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viii.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Master’s transcript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ix.</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Doctoral transcript to date</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TOEFL or IELTS test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Research Statement of Interest</w:t>
            </w:r>
          </w:p>
          <w:p w:rsidR="00482D07" w:rsidRPr="00482D07" w:rsidRDefault="00482D07" w:rsidP="00482D07">
            <w:pPr>
              <w:widowControl/>
              <w:jc w:val="left"/>
              <w:rPr>
                <w:rFonts w:ascii="Calibri" w:eastAsia="微软雅黑" w:hAnsi="Calibri" w:cs="Calibri"/>
                <w:kern w:val="0"/>
                <w:sz w:val="22"/>
              </w:rPr>
            </w:pPr>
            <w:r w:rsidRPr="00482D07">
              <w:rPr>
                <w:rFonts w:ascii="Calibri" w:eastAsia="微软雅黑" w:hAnsi="Calibri" w:cs="Calibri"/>
                <w:kern w:val="0"/>
                <w:sz w:val="22"/>
              </w:rPr>
              <w:t> </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Curriculum Vitae</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xiii.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Master’s transcript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xiv.</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Doctoral transcript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xv.</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TOEFL or IELTS test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xvi.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Research Statement of Interest</w:t>
            </w:r>
          </w:p>
          <w:p w:rsidR="00482D07" w:rsidRPr="00482D07" w:rsidRDefault="00482D07" w:rsidP="00482D07">
            <w:pPr>
              <w:widowControl/>
              <w:jc w:val="left"/>
              <w:rPr>
                <w:rFonts w:ascii="Calibri" w:eastAsia="微软雅黑" w:hAnsi="Calibri" w:cs="Calibri"/>
                <w:kern w:val="0"/>
                <w:sz w:val="22"/>
              </w:rPr>
            </w:pPr>
            <w:r w:rsidRPr="00482D07">
              <w:rPr>
                <w:rFonts w:ascii="Calibri" w:eastAsia="微软雅黑" w:hAnsi="Calibri" w:cs="Calibri"/>
                <w:kern w:val="0"/>
                <w:sz w:val="22"/>
              </w:rPr>
              <w:t> </w:t>
            </w:r>
          </w:p>
        </w:tc>
      </w:tr>
    </w:tbl>
    <w:p w:rsidR="00482D07" w:rsidRPr="00482D07" w:rsidRDefault="00482D07" w:rsidP="00482D07">
      <w:pPr>
        <w:widowControl/>
        <w:shd w:val="clear" w:color="auto" w:fill="FFFFFF"/>
        <w:ind w:left="720"/>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ind w:left="72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2.</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CGPS assessment, matching and admission</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a.</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Review of electronic files to ensure eligibility</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b.</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Assessment of research interests and facilitated match with potential faculty supervisors</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c.</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Confirmation of financial supports (tuition bursary; GSR 981; other) from department/faculty or other</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d.</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Facilitated application and recommendation to admit by unit</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e.</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Offer of admission letter issued to selected short-listed applicants</w:t>
      </w:r>
    </w:p>
    <w:p w:rsidR="00482D07" w:rsidRPr="00482D07" w:rsidRDefault="00482D07" w:rsidP="00482D07">
      <w:pPr>
        <w:widowControl/>
        <w:shd w:val="clear" w:color="auto" w:fill="FFFFFF"/>
        <w:ind w:left="1080"/>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xml:space="preserve">The CGPS and the College of Agriculture and </w:t>
      </w:r>
      <w:proofErr w:type="spellStart"/>
      <w:r w:rsidRPr="00482D07">
        <w:rPr>
          <w:rFonts w:ascii="Calibri" w:eastAsia="宋体" w:hAnsi="Calibri" w:cs="Calibri"/>
          <w:color w:val="000000"/>
          <w:kern w:val="0"/>
          <w:sz w:val="22"/>
        </w:rPr>
        <w:t>Bioresources</w:t>
      </w:r>
      <w:proofErr w:type="spellEnd"/>
      <w:r w:rsidRPr="00482D07">
        <w:rPr>
          <w:rFonts w:ascii="Calibri" w:eastAsia="宋体" w:hAnsi="Calibri" w:cs="Calibri"/>
          <w:color w:val="000000"/>
          <w:kern w:val="0"/>
          <w:sz w:val="22"/>
        </w:rPr>
        <w:t xml:space="preserve"> will each designate a staff member lead for this project and these two individuals will work closely with NWAFU on the facilitation of the placement and admission of the applicants.</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DC115D" w:rsidRPr="00482D07" w:rsidRDefault="00DC115D"/>
    <w:sectPr w:rsidR="00DC115D" w:rsidRPr="00482D07" w:rsidSect="00DC11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700A"/>
    <w:multiLevelType w:val="multilevel"/>
    <w:tmpl w:val="4C6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4018FF"/>
    <w:multiLevelType w:val="multilevel"/>
    <w:tmpl w:val="505E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2D07"/>
    <w:rsid w:val="00482D07"/>
    <w:rsid w:val="00DC1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D0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82D07"/>
  </w:style>
  <w:style w:type="character" w:styleId="a4">
    <w:name w:val="Hyperlink"/>
    <w:basedOn w:val="a0"/>
    <w:uiPriority w:val="99"/>
    <w:semiHidden/>
    <w:unhideWhenUsed/>
    <w:rsid w:val="00482D07"/>
    <w:rPr>
      <w:color w:val="0000FF"/>
      <w:u w:val="single"/>
    </w:rPr>
  </w:style>
</w:styles>
</file>

<file path=word/webSettings.xml><?xml version="1.0" encoding="utf-8"?>
<w:webSettings xmlns:r="http://schemas.openxmlformats.org/officeDocument/2006/relationships" xmlns:w="http://schemas.openxmlformats.org/wordprocessingml/2006/main">
  <w:divs>
    <w:div w:id="29334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hi.suderman@usask.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d.usask.ca/admissions/admission-requirements.php" TargetMode="External"/><Relationship Id="rId5" Type="http://schemas.openxmlformats.org/officeDocument/2006/relationships/hyperlink" Target="http://grad.usask.ca/admissions/admission-requirements.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3692</Characters>
  <Application>Microsoft Office Word</Application>
  <DocSecurity>0</DocSecurity>
  <Lines>30</Lines>
  <Paragraphs>8</Paragraphs>
  <ScaleCrop>false</ScaleCrop>
  <Company>微软中国</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乔文军</dc:creator>
  <cp:lastModifiedBy>乔文军</cp:lastModifiedBy>
  <cp:revision>1</cp:revision>
  <dcterms:created xsi:type="dcterms:W3CDTF">2017-02-18T03:24:00Z</dcterms:created>
  <dcterms:modified xsi:type="dcterms:W3CDTF">2017-02-18T03:26:00Z</dcterms:modified>
</cp:coreProperties>
</file>