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B9" w:rsidRPr="00F26AFF" w:rsidRDefault="002D09B9" w:rsidP="002D09B9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3：</w:t>
      </w:r>
    </w:p>
    <w:p w:rsidR="002D09B9" w:rsidRPr="00F26AFF" w:rsidRDefault="002D09B9" w:rsidP="002D09B9">
      <w:pPr>
        <w:pStyle w:val="1"/>
        <w:spacing w:before="156" w:after="312"/>
        <w:ind w:firstLineChars="703" w:firstLine="2531"/>
      </w:pPr>
      <w:r>
        <w:rPr>
          <w:rFonts w:hint="eastAsia"/>
        </w:rPr>
        <w:t>工学学科</w:t>
      </w:r>
      <w:r w:rsidRPr="00F26AFF">
        <w:rPr>
          <w:rFonts w:hint="eastAsia"/>
        </w:rPr>
        <w:t>教师</w:t>
      </w:r>
      <w:r>
        <w:rPr>
          <w:rFonts w:hint="eastAsia"/>
        </w:rPr>
        <w:t>系列</w:t>
      </w:r>
      <w:r w:rsidRPr="00F26AFF">
        <w:rPr>
          <w:rFonts w:hint="eastAsia"/>
        </w:rPr>
        <w:t>业务条件</w:t>
      </w:r>
    </w:p>
    <w:p w:rsidR="002D09B9" w:rsidRDefault="002D09B9" w:rsidP="002D09B9">
      <w:pPr>
        <w:pStyle w:val="3"/>
        <w:spacing w:before="93" w:after="156"/>
      </w:pPr>
      <w:r>
        <w:rPr>
          <w:rFonts w:hint="eastAsia"/>
        </w:rPr>
        <w:t>一、适用范围</w:t>
      </w:r>
    </w:p>
    <w:p w:rsidR="002D09B9" w:rsidRPr="009459EA" w:rsidRDefault="002D09B9" w:rsidP="002D09B9">
      <w:pPr>
        <w:pStyle w:val="3"/>
        <w:spacing w:before="93" w:after="156"/>
        <w:rPr>
          <w:rFonts w:ascii="仿宋_GB2312" w:eastAsia="仿宋_GB2312" w:hAnsi="Times New Roman"/>
          <w:bCs w:val="0"/>
          <w:szCs w:val="28"/>
        </w:rPr>
      </w:pPr>
      <w:r w:rsidRPr="009459EA">
        <w:rPr>
          <w:rFonts w:ascii="仿宋_GB2312" w:eastAsia="仿宋_GB2312" w:hAnsi="Times New Roman" w:hint="eastAsia"/>
          <w:bCs w:val="0"/>
          <w:szCs w:val="28"/>
        </w:rPr>
        <w:t>本业务条件适用于水建学院、机电学院、食品学院、信息学院、葡萄酒学院等单位聘用在教学科研型教师岗位的的教师。</w:t>
      </w:r>
    </w:p>
    <w:p w:rsidR="002D09B9" w:rsidRPr="00F26AFF" w:rsidRDefault="002D09B9" w:rsidP="002D09B9">
      <w:pPr>
        <w:pStyle w:val="3"/>
        <w:spacing w:before="93" w:after="156"/>
      </w:pPr>
      <w:r>
        <w:rPr>
          <w:rFonts w:hint="eastAsia"/>
        </w:rPr>
        <w:t>二</w:t>
      </w:r>
      <w:r w:rsidRPr="00F26AFF">
        <w:rPr>
          <w:rFonts w:hint="eastAsia"/>
        </w:rPr>
        <w:t>、晋升讲师</w:t>
      </w:r>
    </w:p>
    <w:p w:rsidR="002D09B9" w:rsidRPr="00F26AFF" w:rsidRDefault="002D09B9" w:rsidP="002D09B9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（一）基本要求</w:t>
      </w:r>
    </w:p>
    <w:p w:rsidR="002D09B9" w:rsidRPr="00F26AFF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参加教师岗前培训并取得合格证书；有完整的教案，实验、实习报告批改规范；及时完成校院安排的听课任务并承担相应的答疑、批改作业等工作；积极参加院系组织的教研活动；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能自觉接受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学院、教研室分配的各项工作任务。</w:t>
      </w:r>
    </w:p>
    <w:p w:rsidR="002D09B9" w:rsidRPr="00F26AFF" w:rsidRDefault="002D09B9" w:rsidP="002D09B9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  <w:r w:rsidRPr="003C52C7">
        <w:rPr>
          <w:rFonts w:ascii="仿宋_GB2312" w:eastAsia="仿宋_GB2312" w:hint="eastAsia"/>
          <w:sz w:val="28"/>
          <w:szCs w:val="28"/>
        </w:rPr>
        <w:t>（同时满足下列</w:t>
      </w:r>
      <w:r>
        <w:rPr>
          <w:rFonts w:ascii="仿宋_GB2312" w:eastAsia="仿宋_GB2312" w:hint="eastAsia"/>
          <w:sz w:val="28"/>
          <w:szCs w:val="28"/>
        </w:rPr>
        <w:t>1、2</w:t>
      </w:r>
      <w:r w:rsidRPr="003C52C7">
        <w:rPr>
          <w:rFonts w:ascii="仿宋_GB2312" w:eastAsia="仿宋_GB2312" w:hint="eastAsia"/>
          <w:sz w:val="28"/>
          <w:szCs w:val="28"/>
        </w:rPr>
        <w:t>条件）</w:t>
      </w:r>
    </w:p>
    <w:p w:rsidR="002D09B9" w:rsidRPr="00F26AFF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1.在导师指导下协助讲授过1门本科生课程，累计</w:t>
      </w:r>
      <w:r>
        <w:rPr>
          <w:rFonts w:ascii="仿宋_GB2312" w:eastAsia="仿宋_GB2312" w:hint="eastAsia"/>
          <w:sz w:val="28"/>
          <w:szCs w:val="28"/>
        </w:rPr>
        <w:t>本科</w:t>
      </w:r>
      <w:r w:rsidRPr="00F26AFF">
        <w:rPr>
          <w:rFonts w:ascii="仿宋_GB2312" w:eastAsia="仿宋_GB2312" w:hint="eastAsia"/>
          <w:sz w:val="28"/>
          <w:szCs w:val="28"/>
        </w:rPr>
        <w:t>教学工作量在200学时以上（其中承担本科生课程讲授不低于120学时）。</w:t>
      </w:r>
    </w:p>
    <w:p w:rsidR="002D09B9" w:rsidRPr="00F26AFF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2.积极参加本学科内的科研项目或教改项目，在核心期刊上公开发表与本专业相关的教学、科研论文1篇</w:t>
      </w:r>
      <w:r>
        <w:rPr>
          <w:rFonts w:ascii="仿宋_GB2312" w:eastAsia="仿宋_GB2312" w:hint="eastAsia"/>
          <w:sz w:val="28"/>
          <w:szCs w:val="28"/>
        </w:rPr>
        <w:t>；或</w:t>
      </w:r>
      <w:r w:rsidRPr="00F26AFF">
        <w:rPr>
          <w:rFonts w:ascii="仿宋_GB2312" w:eastAsia="仿宋_GB2312" w:hint="eastAsia"/>
          <w:sz w:val="28"/>
          <w:szCs w:val="28"/>
        </w:rPr>
        <w:t>公开发表与本专业相关的教学、科研论文2篇</w:t>
      </w:r>
      <w:r>
        <w:rPr>
          <w:rFonts w:ascii="仿宋_GB2312" w:eastAsia="仿宋_GB2312" w:hint="eastAsia"/>
          <w:sz w:val="28"/>
          <w:szCs w:val="28"/>
        </w:rPr>
        <w:t>以上</w:t>
      </w:r>
      <w:r w:rsidRPr="00F26AFF">
        <w:rPr>
          <w:rFonts w:ascii="仿宋_GB2312" w:eastAsia="仿宋_GB2312" w:hint="eastAsia"/>
          <w:sz w:val="28"/>
          <w:szCs w:val="28"/>
        </w:rPr>
        <w:t>；或公开发表与本专业相关的教学、科研论文l</w:t>
      </w:r>
      <w:r>
        <w:rPr>
          <w:rFonts w:ascii="仿宋_GB2312" w:eastAsia="仿宋_GB2312" w:hint="eastAsia"/>
          <w:sz w:val="28"/>
          <w:szCs w:val="28"/>
        </w:rPr>
        <w:t>篇以上，</w:t>
      </w:r>
      <w:r w:rsidRPr="00F26AFF">
        <w:rPr>
          <w:rFonts w:ascii="仿宋_GB2312" w:eastAsia="仿宋_GB2312" w:hint="eastAsia"/>
          <w:sz w:val="28"/>
          <w:szCs w:val="28"/>
        </w:rPr>
        <w:t>并参加编写公开出版发行的</w:t>
      </w:r>
      <w:r>
        <w:rPr>
          <w:rFonts w:ascii="仿宋_GB2312" w:eastAsia="仿宋_GB2312" w:hint="eastAsia"/>
          <w:sz w:val="28"/>
          <w:szCs w:val="28"/>
        </w:rPr>
        <w:t>学术</w:t>
      </w:r>
      <w:r w:rsidRPr="00F26AFF">
        <w:rPr>
          <w:rFonts w:ascii="仿宋_GB2312" w:eastAsia="仿宋_GB2312" w:hint="eastAsia"/>
          <w:sz w:val="28"/>
          <w:szCs w:val="28"/>
        </w:rPr>
        <w:t>著作或教材。</w:t>
      </w:r>
    </w:p>
    <w:p w:rsidR="002D09B9" w:rsidRPr="00F26AFF" w:rsidRDefault="002D09B9" w:rsidP="002D09B9">
      <w:pPr>
        <w:pStyle w:val="3"/>
        <w:spacing w:before="93" w:after="156"/>
      </w:pPr>
      <w:r>
        <w:rPr>
          <w:rFonts w:hint="eastAsia"/>
        </w:rPr>
        <w:t>三</w:t>
      </w:r>
      <w:r w:rsidRPr="00F26AFF">
        <w:rPr>
          <w:rFonts w:hint="eastAsia"/>
        </w:rPr>
        <w:t>、晋升副教授</w:t>
      </w:r>
    </w:p>
    <w:p w:rsidR="002D09B9" w:rsidRPr="00F26AFF" w:rsidRDefault="002D09B9" w:rsidP="002D09B9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（一）</w:t>
      </w:r>
      <w:r w:rsidRPr="00F26AFF">
        <w:rPr>
          <w:rFonts w:ascii="仿宋_GB2312" w:eastAsia="仿宋_GB2312" w:hint="eastAsia"/>
          <w:b/>
          <w:sz w:val="28"/>
          <w:szCs w:val="28"/>
        </w:rPr>
        <w:t>基本要求</w:t>
      </w:r>
    </w:p>
    <w:p w:rsidR="002D09B9" w:rsidRPr="00F26AFF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有完整的教案、教学大纲、试卷分析报告；实验、实习报告批改</w:t>
      </w:r>
      <w:r w:rsidRPr="00F26AFF">
        <w:rPr>
          <w:rFonts w:ascii="仿宋_GB2312" w:eastAsia="仿宋_GB2312" w:hint="eastAsia"/>
          <w:sz w:val="28"/>
          <w:szCs w:val="28"/>
        </w:rPr>
        <w:lastRenderedPageBreak/>
        <w:t>规范；积极承担本科生教学，</w:t>
      </w:r>
      <w:r>
        <w:rPr>
          <w:rFonts w:ascii="仿宋_GB2312" w:eastAsia="仿宋_GB2312" w:hint="eastAsia"/>
          <w:sz w:val="28"/>
          <w:szCs w:val="28"/>
        </w:rPr>
        <w:t>按期完成校、院安排的教学工作任务，</w:t>
      </w:r>
      <w:r w:rsidRPr="00F26AFF">
        <w:rPr>
          <w:rFonts w:ascii="仿宋_GB2312" w:eastAsia="仿宋_GB2312" w:hint="eastAsia"/>
          <w:sz w:val="28"/>
          <w:szCs w:val="28"/>
        </w:rPr>
        <w:t>能够从事一定的教学法研究；主持校级以上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项目1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</w:t>
      </w:r>
      <w:r>
        <w:rPr>
          <w:rFonts w:ascii="仿宋_GB2312" w:eastAsia="仿宋_GB2312" w:hint="eastAsia"/>
          <w:sz w:val="28"/>
          <w:szCs w:val="28"/>
        </w:rPr>
        <w:t>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能自觉接受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学院、教研室分配的各项工作任务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D09B9" w:rsidRDefault="002D09B9" w:rsidP="002D09B9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2D09B9" w:rsidRPr="00387507" w:rsidRDefault="002D09B9" w:rsidP="002D09B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之二（其中1～3条中满足1条，4～8条中满足1条）：</w:t>
      </w:r>
    </w:p>
    <w:p w:rsidR="002D09B9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2篇。</w:t>
      </w:r>
    </w:p>
    <w:p w:rsidR="002D09B9" w:rsidRPr="00F26AFF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篇，</w:t>
      </w:r>
      <w:r>
        <w:rPr>
          <w:rFonts w:ascii="仿宋_GB2312" w:eastAsia="仿宋_GB2312" w:hint="eastAsia"/>
          <w:sz w:val="28"/>
          <w:szCs w:val="28"/>
        </w:rPr>
        <w:t>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1篇。</w:t>
      </w:r>
    </w:p>
    <w:p w:rsidR="002D09B9" w:rsidRPr="00F26AFF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4篇，其中发表收录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1篇，</w:t>
      </w:r>
      <w:r w:rsidRPr="00F26AFF">
        <w:rPr>
          <w:rFonts w:ascii="仿宋_GB2312" w:eastAsia="仿宋_GB2312" w:hint="eastAsia"/>
          <w:sz w:val="28"/>
          <w:szCs w:val="28"/>
        </w:rPr>
        <w:t>并撰写</w:t>
      </w: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万字以上公开出版发行的</w:t>
      </w:r>
      <w:r>
        <w:rPr>
          <w:rFonts w:ascii="仿宋_GB2312" w:eastAsia="仿宋_GB2312" w:hint="eastAsia"/>
          <w:sz w:val="28"/>
          <w:szCs w:val="28"/>
        </w:rPr>
        <w:t>学术著作</w:t>
      </w:r>
      <w:r w:rsidRPr="00F26AFF">
        <w:rPr>
          <w:rFonts w:ascii="仿宋_GB2312" w:eastAsia="仿宋_GB2312" w:hint="eastAsia"/>
          <w:sz w:val="28"/>
          <w:szCs w:val="28"/>
        </w:rPr>
        <w:t>或教材。</w:t>
      </w:r>
    </w:p>
    <w:p w:rsidR="002D09B9" w:rsidRPr="00F26AFF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教学成果奖</w:t>
      </w:r>
      <w:r w:rsidRPr="00F26AFF">
        <w:rPr>
          <w:rFonts w:ascii="仿宋_GB2312" w:eastAsia="仿宋_GB2312" w:hint="eastAsia"/>
          <w:sz w:val="28"/>
          <w:szCs w:val="28"/>
        </w:rPr>
        <w:t>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二等奖前2名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特等奖</w:t>
      </w:r>
      <w:r>
        <w:rPr>
          <w:rFonts w:ascii="仿宋_GB2312" w:eastAsia="仿宋_GB2312" w:hint="eastAsia"/>
          <w:sz w:val="28"/>
          <w:szCs w:val="28"/>
        </w:rPr>
        <w:t>前5名；</w:t>
      </w:r>
      <w:r w:rsidRPr="00F26AFF">
        <w:rPr>
          <w:rFonts w:ascii="仿宋_GB2312" w:eastAsia="仿宋_GB2312" w:hint="eastAsia"/>
          <w:sz w:val="28"/>
          <w:szCs w:val="28"/>
        </w:rPr>
        <w:t>国家奖获奖证书持有者）。</w:t>
      </w:r>
    </w:p>
    <w:p w:rsidR="002D09B9" w:rsidRPr="00A540B8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科技成果奖</w:t>
      </w:r>
      <w:r w:rsidRPr="00F26AFF">
        <w:rPr>
          <w:rFonts w:ascii="仿宋_GB2312" w:eastAsia="仿宋_GB2312" w:hint="eastAsia"/>
          <w:sz w:val="28"/>
          <w:szCs w:val="28"/>
        </w:rPr>
        <w:t>或哲学社会科学奖1项（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三等奖第1名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二等奖前3名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一等奖前5名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国家奖获奖证书持有者）</w:t>
      </w:r>
      <w:r>
        <w:rPr>
          <w:rFonts w:ascii="仿宋_GB2312" w:eastAsia="仿宋_GB2312" w:hint="eastAsia"/>
          <w:sz w:val="28"/>
          <w:szCs w:val="28"/>
        </w:rPr>
        <w:t>。</w:t>
      </w:r>
      <w:r w:rsidRPr="00A540B8">
        <w:rPr>
          <w:rFonts w:ascii="仿宋_GB2312" w:eastAsia="仿宋_GB2312" w:hint="eastAsia"/>
          <w:sz w:val="28"/>
          <w:szCs w:val="28"/>
        </w:rPr>
        <w:t xml:space="preserve"> </w:t>
      </w:r>
    </w:p>
    <w:p w:rsidR="002D09B9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 w:rsidRPr="009F6C2A">
        <w:rPr>
          <w:rFonts w:ascii="仿宋_GB2312" w:eastAsia="仿宋_GB2312" w:hint="eastAsia"/>
          <w:sz w:val="28"/>
          <w:szCs w:val="28"/>
        </w:rPr>
        <w:t>获得校青年教师讲课比赛一</w:t>
      </w:r>
      <w:r>
        <w:rPr>
          <w:rFonts w:ascii="仿宋_GB2312" w:eastAsia="仿宋_GB2312" w:hint="eastAsia"/>
          <w:sz w:val="28"/>
          <w:szCs w:val="28"/>
        </w:rPr>
        <w:t>、二</w:t>
      </w:r>
      <w:r w:rsidRPr="009F6C2A">
        <w:rPr>
          <w:rFonts w:ascii="仿宋_GB2312" w:eastAsia="仿宋_GB2312" w:hint="eastAsia"/>
          <w:sz w:val="28"/>
          <w:szCs w:val="28"/>
        </w:rPr>
        <w:t>等奖1次</w:t>
      </w:r>
      <w:r>
        <w:rPr>
          <w:rFonts w:ascii="仿宋_GB2312" w:eastAsia="仿宋_GB2312" w:hint="eastAsia"/>
          <w:sz w:val="28"/>
          <w:szCs w:val="28"/>
        </w:rPr>
        <w:t>或三等奖2次；或任现职期间指导的本科生毕业论文获得校优秀本科生毕业论文2次；或任现职期间指导的研究生毕业论文获得校优秀研究生毕业论文1次。</w:t>
      </w:r>
    </w:p>
    <w:p w:rsidR="002D09B9" w:rsidRPr="00F26AFF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本人的研究成果被写入省级（行业）标准；或获</w:t>
      </w:r>
      <w:r w:rsidRPr="00F26AFF">
        <w:rPr>
          <w:rFonts w:ascii="仿宋_GB2312" w:eastAsia="仿宋_GB2312" w:hint="eastAsia"/>
          <w:sz w:val="28"/>
          <w:szCs w:val="28"/>
        </w:rPr>
        <w:t>国家发明专利1</w:t>
      </w:r>
      <w:r>
        <w:rPr>
          <w:rFonts w:ascii="仿宋_GB2312" w:eastAsia="仿宋_GB2312" w:hint="eastAsia"/>
          <w:sz w:val="28"/>
          <w:szCs w:val="28"/>
        </w:rPr>
        <w:t>件；或获</w:t>
      </w:r>
      <w:r w:rsidRPr="00F26AFF">
        <w:rPr>
          <w:rFonts w:ascii="仿宋_GB2312" w:eastAsia="仿宋_GB2312" w:hint="eastAsia"/>
          <w:sz w:val="28"/>
          <w:szCs w:val="28"/>
        </w:rPr>
        <w:t>实用新型专利</w:t>
      </w:r>
      <w:r>
        <w:rPr>
          <w:rFonts w:ascii="仿宋_GB2312" w:eastAsia="仿宋_GB2312" w:hint="eastAsia"/>
          <w:sz w:val="28"/>
          <w:szCs w:val="28"/>
        </w:rPr>
        <w:t>（计算机软件著作权）</w:t>
      </w:r>
      <w:r w:rsidRPr="00F26AFF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件以上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2D09B9" w:rsidRPr="00F26AFF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主持省部级以上精品课程或科研（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项目1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</w:t>
      </w:r>
      <w:r>
        <w:rPr>
          <w:rFonts w:ascii="仿宋_GB2312" w:eastAsia="仿宋_GB2312" w:hint="eastAsia"/>
          <w:sz w:val="28"/>
          <w:szCs w:val="28"/>
        </w:rPr>
        <w:t>或主持校级精品课程或科研（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</w:t>
      </w:r>
      <w:r>
        <w:rPr>
          <w:rFonts w:ascii="仿宋_GB2312" w:eastAsia="仿宋_GB2312" w:hint="eastAsia"/>
          <w:sz w:val="28"/>
          <w:szCs w:val="28"/>
        </w:rPr>
        <w:t>2（门）</w:t>
      </w:r>
      <w:r w:rsidRPr="00F26AFF">
        <w:rPr>
          <w:rFonts w:ascii="仿宋_GB2312" w:eastAsia="仿宋_GB2312" w:hint="eastAsia"/>
          <w:sz w:val="28"/>
          <w:szCs w:val="28"/>
        </w:rPr>
        <w:t>项；或作为主要参加</w:t>
      </w:r>
      <w:r w:rsidRPr="00F26AFF">
        <w:rPr>
          <w:rFonts w:ascii="仿宋_GB2312" w:eastAsia="仿宋_GB2312" w:hint="eastAsia"/>
          <w:sz w:val="28"/>
          <w:szCs w:val="28"/>
        </w:rPr>
        <w:lastRenderedPageBreak/>
        <w:t>人参加</w:t>
      </w:r>
      <w:r>
        <w:rPr>
          <w:rFonts w:ascii="仿宋_GB2312" w:eastAsia="仿宋_GB2312" w:hint="eastAsia"/>
          <w:sz w:val="28"/>
          <w:szCs w:val="28"/>
        </w:rPr>
        <w:t>国家级精品课程或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项目2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项；或主持科研项目到款经费</w:t>
      </w:r>
      <w:r>
        <w:rPr>
          <w:rFonts w:ascii="仿宋_GB2312" w:eastAsia="仿宋_GB2312" w:hint="eastAsia"/>
          <w:sz w:val="28"/>
          <w:szCs w:val="28"/>
        </w:rPr>
        <w:t>40</w:t>
      </w:r>
      <w:r w:rsidRPr="00F26AFF">
        <w:rPr>
          <w:rFonts w:ascii="仿宋_GB2312" w:eastAsia="仿宋_GB2312" w:hint="eastAsia"/>
          <w:sz w:val="28"/>
          <w:szCs w:val="28"/>
        </w:rPr>
        <w:t>万元以上。</w:t>
      </w:r>
    </w:p>
    <w:p w:rsidR="002D09B9" w:rsidRPr="00F26AFF" w:rsidRDefault="002D09B9" w:rsidP="002D09B9">
      <w:pPr>
        <w:pStyle w:val="3"/>
        <w:spacing w:before="93" w:after="156"/>
      </w:pPr>
      <w:r>
        <w:rPr>
          <w:rFonts w:hint="eastAsia"/>
        </w:rPr>
        <w:t>四</w:t>
      </w:r>
      <w:r w:rsidRPr="00F26AFF">
        <w:rPr>
          <w:rFonts w:hint="eastAsia"/>
        </w:rPr>
        <w:t>、晋升教授</w:t>
      </w:r>
    </w:p>
    <w:p w:rsidR="002D09B9" w:rsidRPr="00F26AFF" w:rsidRDefault="002D09B9" w:rsidP="002D09B9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（一）基本要求</w:t>
      </w:r>
    </w:p>
    <w:p w:rsidR="002D09B9" w:rsidRPr="00F26AFF" w:rsidRDefault="002D09B9" w:rsidP="002D09B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有完整的教案、教学大纲、试卷分析报告；积极承担本科生教学，</w:t>
      </w:r>
      <w:r>
        <w:rPr>
          <w:rFonts w:ascii="仿宋_GB2312" w:eastAsia="仿宋_GB2312" w:hint="eastAsia"/>
          <w:sz w:val="28"/>
          <w:szCs w:val="28"/>
        </w:rPr>
        <w:t>按期完成校、院安排的教学工作任务，</w:t>
      </w:r>
      <w:r w:rsidRPr="00F26AFF">
        <w:rPr>
          <w:rFonts w:ascii="仿宋_GB2312" w:eastAsia="仿宋_GB2312" w:hint="eastAsia"/>
          <w:sz w:val="28"/>
          <w:szCs w:val="28"/>
        </w:rPr>
        <w:t>能够从事一定的教学法研究；积极参加</w:t>
      </w:r>
      <w:r>
        <w:rPr>
          <w:rFonts w:ascii="仿宋_GB2312" w:eastAsia="仿宋_GB2312" w:hint="eastAsia"/>
          <w:sz w:val="28"/>
          <w:szCs w:val="28"/>
        </w:rPr>
        <w:t>学</w:t>
      </w:r>
      <w:r w:rsidRPr="00F26AFF">
        <w:rPr>
          <w:rFonts w:ascii="仿宋_GB2312" w:eastAsia="仿宋_GB2312" w:hint="eastAsia"/>
          <w:sz w:val="28"/>
          <w:szCs w:val="28"/>
        </w:rPr>
        <w:t>院的学科</w:t>
      </w:r>
      <w:r>
        <w:rPr>
          <w:rFonts w:ascii="仿宋_GB2312" w:eastAsia="仿宋_GB2312" w:hint="eastAsia"/>
          <w:sz w:val="28"/>
          <w:szCs w:val="28"/>
        </w:rPr>
        <w:t>、专业、课程</w:t>
      </w:r>
      <w:r w:rsidRPr="00F26AFF">
        <w:rPr>
          <w:rFonts w:ascii="仿宋_GB2312" w:eastAsia="仿宋_GB2312" w:hint="eastAsia"/>
          <w:sz w:val="28"/>
          <w:szCs w:val="28"/>
        </w:rPr>
        <w:t>建设，指导或协助指导过青年教师或研究生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能够参加本学科国内外相关学术报告；主持省部级以上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项目1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</w:t>
      </w:r>
      <w:r>
        <w:rPr>
          <w:rFonts w:ascii="仿宋_GB2312" w:eastAsia="仿宋_GB2312" w:hint="eastAsia"/>
          <w:sz w:val="28"/>
          <w:szCs w:val="28"/>
        </w:rPr>
        <w:t>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能自觉接受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学院、教研室分配的各项工作任务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D09B9" w:rsidRDefault="002D09B9" w:rsidP="002D09B9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2D09B9" w:rsidRPr="00BE3A4C" w:rsidRDefault="002D09B9" w:rsidP="002D09B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之二（其中1～3条中满足1条，4～8条中满足1条）：</w:t>
      </w:r>
    </w:p>
    <w:p w:rsidR="002D09B9" w:rsidRPr="00446FA4" w:rsidRDefault="002D09B9" w:rsidP="002D09B9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5篇。</w:t>
      </w:r>
    </w:p>
    <w:p w:rsidR="002D09B9" w:rsidRPr="00F26AFF" w:rsidRDefault="002D09B9" w:rsidP="002D09B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>
        <w:rPr>
          <w:rFonts w:ascii="仿宋_GB2312" w:eastAsia="仿宋_GB2312" w:hint="eastAsia"/>
          <w:sz w:val="28"/>
          <w:szCs w:val="28"/>
        </w:rPr>
        <w:t>，其中发表收录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3篇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2D09B9" w:rsidRPr="00F26AFF" w:rsidRDefault="002D09B9" w:rsidP="002D09B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>
        <w:rPr>
          <w:rFonts w:ascii="仿宋_GB2312" w:eastAsia="仿宋_GB2312" w:hint="eastAsia"/>
          <w:sz w:val="28"/>
          <w:szCs w:val="28"/>
        </w:rPr>
        <w:t>，其中发表收录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2篇，</w:t>
      </w:r>
      <w:r w:rsidRPr="00F26AFF">
        <w:rPr>
          <w:rFonts w:ascii="仿宋_GB2312" w:eastAsia="仿宋_GB2312" w:hint="eastAsia"/>
          <w:sz w:val="28"/>
          <w:szCs w:val="28"/>
        </w:rPr>
        <w:t>并撰写1</w:t>
      </w: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万字以上公开出版发行的</w:t>
      </w:r>
      <w:r>
        <w:rPr>
          <w:rFonts w:ascii="仿宋_GB2312" w:eastAsia="仿宋_GB2312" w:hint="eastAsia"/>
          <w:sz w:val="28"/>
          <w:szCs w:val="28"/>
        </w:rPr>
        <w:t>学术著作</w:t>
      </w:r>
      <w:r w:rsidRPr="00F26AFF">
        <w:rPr>
          <w:rFonts w:ascii="仿宋_GB2312" w:eastAsia="仿宋_GB2312" w:hint="eastAsia"/>
          <w:sz w:val="28"/>
          <w:szCs w:val="28"/>
        </w:rPr>
        <w:t>或教材。</w:t>
      </w:r>
    </w:p>
    <w:p w:rsidR="002D09B9" w:rsidRPr="00F26AFF" w:rsidRDefault="002D09B9" w:rsidP="002D09B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教学成果奖</w:t>
      </w:r>
      <w:r w:rsidRPr="00F26AFF">
        <w:rPr>
          <w:rFonts w:ascii="仿宋_GB2312" w:eastAsia="仿宋_GB2312" w:hint="eastAsia"/>
          <w:sz w:val="28"/>
          <w:szCs w:val="28"/>
        </w:rPr>
        <w:t>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二等奖第1名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特等奖前5名；国家</w:t>
      </w:r>
      <w:r>
        <w:rPr>
          <w:rFonts w:ascii="仿宋_GB2312" w:eastAsia="仿宋_GB2312" w:hint="eastAsia"/>
          <w:sz w:val="28"/>
          <w:szCs w:val="28"/>
        </w:rPr>
        <w:t>级二等奖前5名，一等奖前8名，特等奖证书持有者</w:t>
      </w:r>
      <w:r w:rsidRPr="00F26AFF">
        <w:rPr>
          <w:rFonts w:ascii="仿宋_GB2312" w:eastAsia="仿宋_GB2312" w:hint="eastAsia"/>
          <w:sz w:val="28"/>
          <w:szCs w:val="28"/>
        </w:rPr>
        <w:t>）。</w:t>
      </w:r>
    </w:p>
    <w:p w:rsidR="002D09B9" w:rsidRPr="00F26AFF" w:rsidRDefault="002D09B9" w:rsidP="002D09B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科技成果奖</w:t>
      </w:r>
      <w:r w:rsidRPr="00F26AFF">
        <w:rPr>
          <w:rFonts w:ascii="仿宋_GB2312" w:eastAsia="仿宋_GB2312" w:hint="eastAsia"/>
          <w:sz w:val="28"/>
          <w:szCs w:val="28"/>
        </w:rPr>
        <w:t>或哲学社会科学奖</w:t>
      </w:r>
      <w:r>
        <w:rPr>
          <w:rFonts w:ascii="仿宋_GB2312" w:eastAsia="仿宋_GB2312" w:hint="eastAsia"/>
          <w:sz w:val="28"/>
          <w:szCs w:val="28"/>
        </w:rPr>
        <w:t>1项</w:t>
      </w:r>
      <w:r w:rsidRPr="00F26AFF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三等奖第1名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二等奖前3名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一等奖前5名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国家</w:t>
      </w:r>
      <w:r>
        <w:rPr>
          <w:rFonts w:ascii="仿宋_GB2312" w:eastAsia="仿宋_GB2312" w:hint="eastAsia"/>
          <w:sz w:val="28"/>
          <w:szCs w:val="28"/>
        </w:rPr>
        <w:t>级二等奖前6名，一等奖前9名</w:t>
      </w:r>
      <w:r w:rsidRPr="00F26AFF">
        <w:rPr>
          <w:rFonts w:ascii="仿宋_GB2312" w:eastAsia="仿宋_GB2312" w:hint="eastAsia"/>
          <w:sz w:val="28"/>
          <w:szCs w:val="28"/>
        </w:rPr>
        <w:t>）</w:t>
      </w:r>
      <w:r w:rsidRPr="00287D48">
        <w:rPr>
          <w:rFonts w:ascii="仿宋_GB2312" w:eastAsia="仿宋_GB2312" w:hint="eastAsia"/>
          <w:sz w:val="28"/>
          <w:szCs w:val="28"/>
        </w:rPr>
        <w:t>。</w:t>
      </w:r>
    </w:p>
    <w:p w:rsidR="002D09B9" w:rsidRDefault="002D09B9" w:rsidP="002D09B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6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本人的研究成果被写入国家（行业）标准；或获得已转让的国家专利1件以上，转让经费40万元以上（以财务到帐数据为准）。</w:t>
      </w:r>
    </w:p>
    <w:p w:rsidR="002D09B9" w:rsidRPr="00F26AFF" w:rsidRDefault="002D09B9" w:rsidP="002D09B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F26AFF">
        <w:rPr>
          <w:rFonts w:ascii="仿宋_GB2312" w:eastAsia="仿宋_GB2312" w:hint="eastAsia"/>
          <w:sz w:val="28"/>
          <w:szCs w:val="28"/>
        </w:rPr>
        <w:t>.主持国家级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（教改）项目</w:t>
      </w:r>
      <w:r w:rsidRPr="00F26AFF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项；或主持省部级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项目2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项；或主持科研项目到款经费</w:t>
      </w:r>
      <w:r>
        <w:rPr>
          <w:rFonts w:ascii="仿宋_GB2312" w:eastAsia="仿宋_GB2312" w:hint="eastAsia"/>
          <w:sz w:val="28"/>
          <w:szCs w:val="28"/>
        </w:rPr>
        <w:t>10</w:t>
      </w:r>
      <w:r w:rsidRPr="00F26AFF">
        <w:rPr>
          <w:rFonts w:ascii="仿宋_GB2312" w:eastAsia="仿宋_GB2312" w:hint="eastAsia"/>
          <w:sz w:val="28"/>
          <w:szCs w:val="28"/>
        </w:rPr>
        <w:t>0万元以上。</w:t>
      </w:r>
    </w:p>
    <w:p w:rsidR="002D09B9" w:rsidRPr="008D77AD" w:rsidRDefault="002D09B9" w:rsidP="002D09B9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 w:rsidRPr="008D77AD">
        <w:rPr>
          <w:rFonts w:ascii="仿宋_GB2312" w:eastAsia="仿宋_GB2312" w:hint="eastAsia"/>
          <w:sz w:val="28"/>
          <w:szCs w:val="28"/>
        </w:rPr>
        <w:t>国家级特色专业建设点、人才培养试验区、优秀教学团队、实验示范教学中心的主要成员（前三名）；或省级特色专业建设点、人才培养试验区、优秀教学团队、实验示范教学中心的主要成员（前二名）。</w:t>
      </w:r>
    </w:p>
    <w:p w:rsidR="00C55728" w:rsidRPr="002D09B9" w:rsidRDefault="00C55728" w:rsidP="002D09B9">
      <w:bookmarkStart w:id="0" w:name="_GoBack"/>
      <w:bookmarkEnd w:id="0"/>
    </w:p>
    <w:sectPr w:rsidR="00C55728" w:rsidRPr="002D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D7" w:rsidRDefault="00491BD7" w:rsidP="002D09B9">
      <w:r>
        <w:separator/>
      </w:r>
    </w:p>
  </w:endnote>
  <w:endnote w:type="continuationSeparator" w:id="0">
    <w:p w:rsidR="00491BD7" w:rsidRDefault="00491BD7" w:rsidP="002D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D7" w:rsidRDefault="00491BD7" w:rsidP="002D09B9">
      <w:r>
        <w:separator/>
      </w:r>
    </w:p>
  </w:footnote>
  <w:footnote w:type="continuationSeparator" w:id="0">
    <w:p w:rsidR="00491BD7" w:rsidRDefault="00491BD7" w:rsidP="002D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E0"/>
    <w:rsid w:val="000149E0"/>
    <w:rsid w:val="002D09B9"/>
    <w:rsid w:val="00491BD7"/>
    <w:rsid w:val="00C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EA0C1-ECF6-4C5F-B611-6511A6E5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2D09B9"/>
    <w:pPr>
      <w:spacing w:beforeLines="50" w:afterLines="100" w:line="560" w:lineRule="exact"/>
      <w:ind w:firstLineChars="504" w:firstLine="1619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3">
    <w:name w:val="heading 3"/>
    <w:basedOn w:val="a"/>
    <w:next w:val="a"/>
    <w:link w:val="3Char"/>
    <w:autoRedefine/>
    <w:qFormat/>
    <w:rsid w:val="002D09B9"/>
    <w:pPr>
      <w:keepNext/>
      <w:keepLines/>
      <w:spacing w:beforeLines="30" w:afterLines="50" w:line="560" w:lineRule="exact"/>
      <w:ind w:firstLineChars="200" w:firstLine="560"/>
      <w:jc w:val="left"/>
      <w:outlineLvl w:val="2"/>
    </w:pPr>
    <w:rPr>
      <w:rFonts w:ascii="华文仿宋" w:eastAsia="华文仿宋" w:hAnsi="华文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9B9"/>
    <w:rPr>
      <w:sz w:val="18"/>
      <w:szCs w:val="18"/>
    </w:rPr>
  </w:style>
  <w:style w:type="character" w:customStyle="1" w:styleId="1Char">
    <w:name w:val="标题 1 Char"/>
    <w:basedOn w:val="a0"/>
    <w:link w:val="1"/>
    <w:rsid w:val="002D09B9"/>
    <w:rPr>
      <w:rFonts w:ascii="黑体" w:eastAsia="黑体" w:hAnsi="黑体" w:cs="Times New Roman"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rsid w:val="002D09B9"/>
    <w:rPr>
      <w:rFonts w:ascii="华文仿宋" w:eastAsia="华文仿宋" w:hAnsi="华文仿宋" w:cs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2016-10-11T09:54:00Z</dcterms:created>
  <dcterms:modified xsi:type="dcterms:W3CDTF">2016-10-11T09:54:00Z</dcterms:modified>
</cp:coreProperties>
</file>